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CA546D" w:rsidTr="00166D1A">
        <w:trPr>
          <w:trHeight w:val="732"/>
        </w:trPr>
        <w:tc>
          <w:tcPr>
            <w:tcW w:w="4505" w:type="dxa"/>
            <w:gridSpan w:val="3"/>
            <w:vMerge w:val="restart"/>
          </w:tcPr>
          <w:p w:rsidR="00CA546D" w:rsidRPr="004C3D01" w:rsidRDefault="00CA546D" w:rsidP="00CA546D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Муниципальное</w:t>
            </w:r>
            <w:r w:rsidRPr="004C3D01">
              <w:rPr>
                <w:b/>
                <w:sz w:val="24"/>
              </w:rPr>
              <w:t xml:space="preserve"> бюджетное дошкольное образовательное учреждение </w:t>
            </w:r>
          </w:p>
          <w:p w:rsidR="00CA546D" w:rsidRPr="004C3D01" w:rsidRDefault="00CA546D" w:rsidP="00CA546D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>«ДЕТСКИЙ САД № 1 «</w:t>
            </w:r>
            <w:r>
              <w:rPr>
                <w:b/>
                <w:sz w:val="24"/>
              </w:rPr>
              <w:t>РАССВЕТ</w:t>
            </w:r>
            <w:r w:rsidRPr="004C3D01">
              <w:rPr>
                <w:b/>
                <w:sz w:val="24"/>
              </w:rPr>
              <w:t xml:space="preserve">» </w:t>
            </w:r>
          </w:p>
          <w:p w:rsidR="00CA546D" w:rsidRPr="004C3D01" w:rsidRDefault="00CA546D" w:rsidP="00CA546D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 xml:space="preserve">С. </w:t>
            </w:r>
            <w:r>
              <w:rPr>
                <w:b/>
                <w:sz w:val="24"/>
              </w:rPr>
              <w:t>АХКИНЧУ-БОРЗОЙ КУРЧАЛОЕВСКОГО</w:t>
            </w:r>
            <w:r w:rsidRPr="004C3D01">
              <w:rPr>
                <w:b/>
                <w:sz w:val="24"/>
              </w:rPr>
              <w:t xml:space="preserve"> РАЙОНА»</w:t>
            </w:r>
          </w:p>
          <w:p w:rsidR="00CA546D" w:rsidRPr="004C3D01" w:rsidRDefault="00CA546D" w:rsidP="00CA546D">
            <w:pPr>
              <w:jc w:val="center"/>
            </w:pPr>
          </w:p>
          <w:p w:rsidR="00CA546D" w:rsidRPr="004C3D01" w:rsidRDefault="00CA546D" w:rsidP="00CA546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CA546D" w:rsidRPr="004C3D01" w:rsidRDefault="00CA546D" w:rsidP="00CA546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546D" w:rsidRPr="004C3D01" w:rsidRDefault="00CA546D" w:rsidP="00CA546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CA546D" w:rsidRPr="004C3D01" w:rsidRDefault="00CA546D" w:rsidP="00CA546D">
            <w:pPr>
              <w:pStyle w:val="a5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CA546D" w:rsidRPr="004C3D01" w:rsidRDefault="00CA546D" w:rsidP="00CA546D">
            <w:pPr>
              <w:ind w:right="-108"/>
              <w:rPr>
                <w:sz w:val="28"/>
                <w:szCs w:val="28"/>
              </w:rPr>
            </w:pPr>
            <w:r w:rsidRPr="004C3D01">
              <w:rPr>
                <w:sz w:val="28"/>
              </w:rPr>
              <w:t>Заведующий</w:t>
            </w:r>
          </w:p>
        </w:tc>
      </w:tr>
      <w:tr w:rsidR="00CA546D" w:rsidTr="00CA546D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46D" w:rsidRDefault="00CA546D" w:rsidP="00CA546D">
            <w:pPr>
              <w:pStyle w:val="a5"/>
              <w:ind w:righ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553" w:type="dxa"/>
            <w:vMerge w:val="restart"/>
            <w:hideMark/>
          </w:tcPr>
          <w:p w:rsidR="00CA546D" w:rsidRDefault="00CA546D" w:rsidP="00CA546D">
            <w:pPr>
              <w:pStyle w:val="a5"/>
              <w:ind w:right="3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CA546D" w:rsidTr="00CA546D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546D" w:rsidRDefault="00CA546D" w:rsidP="00CA546D">
            <w:pPr>
              <w:pStyle w:val="a5"/>
              <w:ind w:right="34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sz w:val="28"/>
                <w:szCs w:val="24"/>
              </w:rPr>
            </w:pPr>
          </w:p>
        </w:tc>
      </w:tr>
      <w:tr w:rsidR="00CA546D" w:rsidTr="00CA546D">
        <w:trPr>
          <w:trHeight w:val="537"/>
        </w:trPr>
        <w:tc>
          <w:tcPr>
            <w:tcW w:w="4505" w:type="dxa"/>
            <w:gridSpan w:val="3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CA546D" w:rsidRDefault="00CA546D" w:rsidP="00CA546D">
            <w:pPr>
              <w:pStyle w:val="a5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CA546D" w:rsidRDefault="00CA546D" w:rsidP="00CA546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546D" w:rsidTr="00CA546D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546D" w:rsidRDefault="00CA546D" w:rsidP="00CA54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  <w:hideMark/>
          </w:tcPr>
          <w:p w:rsidR="00CA546D" w:rsidRDefault="00CA546D" w:rsidP="00CA546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546D" w:rsidRDefault="00CA546D" w:rsidP="00CA54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sz w:val="28"/>
                <w:szCs w:val="24"/>
              </w:rPr>
            </w:pPr>
          </w:p>
        </w:tc>
      </w:tr>
      <w:tr w:rsidR="00CA546D" w:rsidTr="00CA546D">
        <w:tc>
          <w:tcPr>
            <w:tcW w:w="4505" w:type="dxa"/>
            <w:gridSpan w:val="3"/>
          </w:tcPr>
          <w:p w:rsidR="00CA546D" w:rsidRDefault="00CA546D" w:rsidP="00CA54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sz w:val="28"/>
                <w:szCs w:val="24"/>
              </w:rPr>
            </w:pPr>
          </w:p>
        </w:tc>
      </w:tr>
      <w:tr w:rsidR="00CA546D" w:rsidTr="00CA546D">
        <w:trPr>
          <w:trHeight w:val="1347"/>
        </w:trPr>
        <w:tc>
          <w:tcPr>
            <w:tcW w:w="4505" w:type="dxa"/>
            <w:gridSpan w:val="3"/>
            <w:hideMark/>
          </w:tcPr>
          <w:p w:rsidR="00CA546D" w:rsidRPr="004C3D01" w:rsidRDefault="00CA546D" w:rsidP="00CA546D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b/>
                <w:color w:val="000000"/>
                <w:sz w:val="28"/>
                <w:szCs w:val="32"/>
              </w:rPr>
              <w:t>Об официальном сайте</w:t>
            </w:r>
          </w:p>
          <w:p w:rsidR="00CA546D" w:rsidRDefault="00CA546D" w:rsidP="00CA546D">
            <w:pPr>
              <w:rPr>
                <w:rFonts w:eastAsia="Verdana"/>
                <w:b/>
                <w:iCs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4C3D01">
              <w:rPr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CA546D" w:rsidRDefault="00CA546D" w:rsidP="00CA546D">
            <w:pPr>
              <w:spacing w:line="276" w:lineRule="auto"/>
              <w:rPr>
                <w:rFonts w:eastAsia="Calibr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CA546D" w:rsidRDefault="00CA546D" w:rsidP="00CA546D">
            <w:pPr>
              <w:spacing w:line="240" w:lineRule="auto"/>
              <w:rPr>
                <w:sz w:val="28"/>
                <w:szCs w:val="24"/>
              </w:rPr>
            </w:pPr>
          </w:p>
        </w:tc>
      </w:tr>
      <w:tr w:rsidR="00CA546D" w:rsidTr="00166D1A">
        <w:trPr>
          <w:trHeight w:val="150"/>
        </w:trPr>
        <w:tc>
          <w:tcPr>
            <w:tcW w:w="4505" w:type="dxa"/>
            <w:gridSpan w:val="3"/>
            <w:hideMark/>
          </w:tcPr>
          <w:p w:rsidR="00CA546D" w:rsidRPr="004C3D01" w:rsidRDefault="00CA546D" w:rsidP="00CA546D">
            <w:pPr>
              <w:rPr>
                <w:b/>
                <w:sz w:val="28"/>
                <w:szCs w:val="28"/>
              </w:rPr>
            </w:pPr>
            <w:r w:rsidRPr="004C3D01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Ахкинчу</w:t>
            </w:r>
            <w:proofErr w:type="spellEnd"/>
            <w:r>
              <w:rPr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CA546D" w:rsidRPr="004C3D01" w:rsidRDefault="00CA546D" w:rsidP="00CA546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CA546D" w:rsidRPr="004C3D01" w:rsidRDefault="00CA546D" w:rsidP="00CA546D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546D" w:rsidTr="00166D1A">
        <w:tc>
          <w:tcPr>
            <w:tcW w:w="4505" w:type="dxa"/>
            <w:gridSpan w:val="3"/>
          </w:tcPr>
          <w:p w:rsidR="00CA546D" w:rsidRDefault="00CA546D" w:rsidP="00CA5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CA546D" w:rsidRDefault="00CA546D" w:rsidP="00CA5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</w:tcPr>
          <w:p w:rsidR="00CA546D" w:rsidRDefault="00CA546D" w:rsidP="00CA546D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6D1A" w:rsidRDefault="00167216" w:rsidP="001672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1.1. Настоящее Положение об официальном сайте ДОУ разработано в соответствии с Федеральным законом № 273-ФЗ от 29.12.2012 «Об образовании в Российской Федерации» с изменениями от 8 декабря 2020 года, Приказом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информации», рекомендациями Департамента в сфере государственной политики в сфере общего образования от 18 июля 2013 года № 08-950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организаций», Федеральным законом № 152-ФЗ от 27 июля 2006 года "О персональных данных" с изменениями от 30 декабря 2020 года, а также Уставом дошкольного образовательного учреждения и других нормативных правовых актов Российской Федерации, регламентирующих деятельность образовательных организаций.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1.2. Данное Положение о сайте детского сада 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</w:t>
      </w: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функционирования, а также ответственность за обеспечение функционирования.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1.4. Официальный сайт ДОУ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1.5. Официальный сайт дошкольного образовательного учреждения содержит материалы, не противоречащие законодательству Российской Федерации.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1.6. Ответственность за содержание информации, представленной на официальном сайте, несет заведующий дошкольным образовательным учреждением.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1.7. 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-образовательных отношений.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1.9. 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CA546D" w:rsidRDefault="00167216" w:rsidP="00CA546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2.1. Официальный сайт (веб-сайт) ДОУ — совокупность логически связанных между собой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</w:t>
      </w:r>
    </w:p>
    <w:p w:rsidR="00167216" w:rsidRDefault="00167216" w:rsidP="00CA5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2.2. Веб-страница (англ.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) — документ или информационный ресурс сети Интернет, доступ к которому осуществляется с помощью веб-браузера.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2.3. Хостинг — услуга по предоставлению ресурсов для размещения информации (сайта) на сервере, постоянно находящемся в сети Интернет.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 — осуществление контроля над соблюдением правил работы, нахождения на сайте, а также размещения на нем информационных материалов.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2.5. Контент — содержимое, информационное наполнение сайта.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CA546D" w:rsidRDefault="00167216" w:rsidP="00CA546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3. Цели и задачи официального сайта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3.1. Цели создания официального сайта ДОУ: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реализация принципов единства культурного и образовательного информационного пространства;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защита прав и интересов всех участников образовательных отношений и отношений в сфере образования;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достижение высокого качества в работе с официальным сайтом, информационным порталом дошкольного образовательного учреждения.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3.2. Задачи официального сайта ДОУ: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формирование целостного позитивного имиджа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систематическое информирование участников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>-образовательных отношений о качестве образовательных услуг в дошкольном образовательном учреждении;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создание условий для взаимодействия участников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>-образовательных отношений, социальных партнёров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осуществление обмена педагогическим опытом;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стимулирование творческой активности педагогов и родителей (законных представителей) воспитанников дошкольного образовательного учреждения.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CA546D" w:rsidRDefault="00167216" w:rsidP="00CA546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4. Размещение официального сайта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4.1. 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4.2. При выборе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хостинговой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бэкапа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), конструктора сайта, отсутствие коммерческой рекламы и ресурсов, несовместимых с целями обучения и воспитания.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4.3.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возможность копирования информации на резервный носитель, обеспечивающий ее восстановление;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защиту от копирования авторских материалов.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4.4. Серверы, на которых размещен сайт дошкольного образовательного учреждения, должны находиться в Российской Федерации.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4.5. Официальный сайт дошкольного образовательного учреждения размещается по адресу: </w:t>
      </w:r>
      <w:r w:rsidR="00166D1A" w:rsidRPr="00166D1A">
        <w:rPr>
          <w:rFonts w:ascii="Times New Roman" w:hAnsi="Times New Roman" w:cs="Times New Roman"/>
          <w:sz w:val="28"/>
          <w:szCs w:val="28"/>
        </w:rPr>
        <w:t>https://jaina-gilyany.do95.ru/</w:t>
      </w:r>
      <w:r w:rsidRPr="00167216">
        <w:rPr>
          <w:rFonts w:ascii="Times New Roman" w:hAnsi="Times New Roman" w:cs="Times New Roman"/>
          <w:sz w:val="28"/>
          <w:szCs w:val="28"/>
        </w:rPr>
        <w:t xml:space="preserve"> с обязательным предоставлением информации об адресе органу Управления образованием. </w:t>
      </w:r>
    </w:p>
    <w:p w:rsidR="00167216" w:rsidRPr="00167216" w:rsidRDefault="00167216" w:rsidP="00CA54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4.6.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образования.</w:t>
      </w:r>
    </w:p>
    <w:p w:rsidR="00167216" w:rsidRPr="00CA546D" w:rsidRDefault="00167216" w:rsidP="00CA546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lastRenderedPageBreak/>
        <w:t>5. Информационная структура официального сайта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5.1. 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5.2. 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5.3. 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5.4. При создании официального сайта необходимо предусмотреть создание и ведение версии сайта для слабовидящих пользователей, а также защиту от спама.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5.5. На официальном сайте ДОУ не допускается размещение: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противоправной информации;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информации, не имеющей отношения к деятельности образовательной организации, образованию и воспитанию детей;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информации, нарушающей авторское право;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информации, содержащей ненормативную лексику;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материалов, унижающих честь, достоинство и деловую репутацию физических и юридических лиц;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материалов, содержащих государственную, коммерческую или иную, специально охраняемую тайну;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информации, противоречащей профессиональной этике в педагогической деятельности;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ссылок на ресурсы сети Интернет по содержанию несовместимые с целями обучения и воспитания.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5.6.Для размещения информации на сайте дошкольного образовательного учреждения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5.7. Доступ к специальному разделу должен осуществляться с главной (основной) страницы сайта, а также из основного навигационного меню сайта детского сада.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5.9. Допускается размещение в специальном разделе иной информации, которая размещается, опубликовывается по решению дошкольного образовательного учреждения и (или) размещение, публикация которой является обязательным в соответствии с законодательством Российской Федерации.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 Специальный раздел должен содержать подразделы: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«Основные сведения»;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«Структура и органы управления образовательной организацией»;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«Документы»;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«Образование»;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«Руководство. Педагогический (научно-педагогический) состав»;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«Материально-техническое обеспечение и оснащенность образовательного процесса»;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«Платные образовательные услуги»;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«Финансово-хозяйственная деятельность»;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«Вакантные места для приема (перевода) воспитанников»;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«Доступная среда»;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«Международное сотрудничество».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Подраздел «Образовательные стандарты»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 Подраздел «Стипендии и меры поддержки воспитанников» создается в специальном разделе при предоставлении стипендий и иных мер социальной, материальной поддержки воспитанникам.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5.10.1. Главная страница подраздела «Основные сведения» должна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полном и сокращенном (при наличии) наименовании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дате создания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учредителе (учредителях)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наименовании представительств и филиалов дошкольного образовательного учреждения (при наличии) (в том числе, находящихся за пределами Российской Федерации);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месте нахождения ДОУ, его представительств и филиалов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режиме и графике работы дошкольного образовательного учреждения, его представительств и филиалов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контактных телефонах ДОУ, его представительств и филиалов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адресах электронной почты дошкольного образовательного учреждения, его представительств и филиалов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адресах официальных сайтов представительств и филиалов дошкольного образовательного учреждения (при наличии) или страницах в информационно-телекоммуникационной сети «Интернет»;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5.10.2. Главная страница подраздела «Структура и органы управления образовательной организацией» должна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о структуре и об органах управления дошкольным образовательным учреждением с указанием наименований структурных подразделений (органов управления);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фамилиях, именах, отчествах (при наличии) и должностях руководителей структурных подразделений;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местах нахождения структурных подразделений (органов управления) дошкольного образовательного учреждения (при наличии структурных подразделений (органов управления);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дошкольного образовательного учреждения (при наличии официальных сайтов);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адресах электронной почты структурных подразделений (органов управления) дошкольного образовательного учреждения (при наличии электронной почты);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положениях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5.10.3. На главной странице подраздела «Документы» должны быть размещены следующие документы 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устав ДОУ;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(с приложениями)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правила внутреннего распорядка воспитанников;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коллективный договор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>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правила приема воспитанников; - режим занятий воспитанников; - порядок и основания перевода, отчисления и восстановления воспитанников; 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5.10.4. Подраздел «Образование» должен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форм обучения; - нормативного срока обучения; 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 - языка (-х), на котором (-ых) осуществляется образование; - учебных предметов, предусмотренных соответствующей образовательной программой; 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об учебном плане с приложением его в виде электронного документа; - 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 - о календарном учебном графике с приложением его в виде электронного документа; -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численности воспитанников, в том числе: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об общей численности воспитанников; 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 - о численности воспитанников за счет бюджетных ассигнований бюджетов субъектов Российской Федерации (в том </w:t>
      </w:r>
      <w:r w:rsidRPr="00167216">
        <w:rPr>
          <w:rFonts w:ascii="Times New Roman" w:hAnsi="Times New Roman" w:cs="Times New Roman"/>
          <w:sz w:val="28"/>
          <w:szCs w:val="28"/>
        </w:rPr>
        <w:lastRenderedPageBreak/>
        <w:t>числе с выделением численности обучающихся, являющихся иностранными гражданами); - 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 - 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5.10.5. Главная страница подраздела «Образовательные стандарты» должна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5.10.6. Главная страница подраздела «Руководство. Педагогический (научно-педагогический) состав» должна содержать следующую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руководителе дошкольным образовательным учреждением, в том числе: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наличии); - наименование должности; - контактные телефоны;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заместителях руководителя ДОУ (при наличии), в том числе: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фамилия, имя, отчество (при наличии); - наименование должности; - контактные телефоны; - адрес электронной почты;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руководителях филиалов, представительств дошкольного образовательного учреждения (при наличии), в том числе: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наличии); - наименование должности; - контактные телефоны;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</w:t>
      </w:r>
      <w:r w:rsidRPr="00167216">
        <w:rPr>
          <w:rFonts w:ascii="Times New Roman" w:hAnsi="Times New Roman" w:cs="Times New Roman"/>
          <w:sz w:val="28"/>
          <w:szCs w:val="28"/>
        </w:rPr>
        <w:lastRenderedPageBreak/>
        <w:t>позволяет получить доступ к страницам сайта, содержащим информацию, указанную в данном подпункте, в том числе: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занимаемая должность (должности);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уровень образования;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квалификация;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наименование направления подготовки и (или) специальности; - ученая степень (при наличии);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ученое звание (при наличии);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повышение квалификации и (или) профессиональная переподготовка (при наличии);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общий стаж работы;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стаж работы по специальности;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преподаваемые учебные предметы, курсы.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5.10.7. Главная страница подраздела «Материально-техническое обеспечение и оснащенность образовательного процесса» должна содержать информацию о материально-техническом обеспечении образовательной деятельности, в том числе сведения: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оборудованных учебных кабинетах (групп);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библиотеке (-ах)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объектах спорта;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средствах обучения и воспитания;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условиях питания воспитанников;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условиях охраны здоровья воспитанников;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доступе к информационным системам и информационно-телекоммуникационным сетям;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электронных образовательных ресурсах, к которым обеспечивается доступ, в том числе: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о собственных электронных образовательных и информационных ресурсах (при наличии);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о сторонних электронных образовательных и информационных ресурсах (при наличии).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5.10.8. Главная страница подраздела «Стипендии и меры поддержки воспитаннико</w:t>
      </w:r>
      <w:r>
        <w:rPr>
          <w:rFonts w:ascii="Times New Roman" w:hAnsi="Times New Roman" w:cs="Times New Roman"/>
          <w:sz w:val="28"/>
          <w:szCs w:val="28"/>
        </w:rPr>
        <w:t>в» должна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наличии и условиях предоставления воспитанникам стипендий;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мерах социальной поддержки;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наличии интерната;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количестве жилых помещений в интернате для иногородних воспитанников.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5.10.9. Главная страница подраздела «Платные образовательные услуги» должна содержать следующую информацию о порядке оказания платных образовательных услуг в виде электронных документов: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утверждении стоимости обучения по каждой образовательной программе;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5.10.10. Главная страница подраздела «Финансово-хозяйственная деятельность» должна содержать: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информацию об объеме образовательной деятельности, финансовое обеспечение которой осуществляется: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за счет бюджетных ассигнований федерального бюджета;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за счет бюджетов субъектов Российской Федерации;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за счет местных бюджетов;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по договорам об оказании платных образовательных услуг;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информацию о поступлении финансовых и материальных средств по итогам финансового года;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информацию о расходовании финансовых и материальных средств по итогам финансового года;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5.10.11. Главная страница подраздела «Вакантные места для приема (перевода) воспитанников» должна содержать информацию о количестве вакантных мест для приема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количество вакантных мест для приема (перевода) за счет бюджетных ассигнований федерального бюджета;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количество вакантных мест для приема (перевода) за счет бюджетных ассигнований местных бюджетов;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количество вакантных мест для приема (перевода) за счет средств физических и (или) юридических лиц.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5.10.12. 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специально оборудованных учебных кабинетах (группах);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библиотеке, приспособленной для использования инвалидами и лицами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обеспечении беспрепятственного доступа в здания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специальных условиях питания;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специальных условиях охраны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наличии специальных технических средств обучения коллективного и индивидуального пользования;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наличии условий для беспрепятственного доступа в интернат;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5.10.13. Главная страница подраздела «Международное сотрудничество» должна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международной аккредитации образовательных программ (при наличии).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5.11. 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5.12. 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5.13. Учредителям государственных (муниципальных) дошкольных 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организации дополнительной образовательной деятельности воспитанников (работа кружков, секций, экскурсии и т.д.) и отчеты по итогам проведения таких мероприятий;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исчерпывающий перечень услуг, оказываемых дошкольной образовательной организацией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ДОУ, а также осуществления контроля за их расходованием;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о сроках, местах и условиях проведения дошкольных, муниципальных, региональных, межрегиональных конкурсных мероприятий для детей, а также информация о результатах участия воспитанников дошкольного образовательного учреждения в данных мероприятиях;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проведении в ДОУ праздничных мероприятий;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 и их родителей и т.д.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5.14. В целях обеспечения информационной открытости учредителям государственных (муниципальных) дошкольных 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5.15. Также на сайте учредителя государственных (муниципальных) дошкольных 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родители (законные представители) воспитанников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5.16.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5.17. 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образовательный сайт детских проектов ДОУ https://obuchonok.ru/, а также на сайт документации для детского сада </w:t>
      </w:r>
      <w:hyperlink r:id="rId4" w:history="1">
        <w:r w:rsidRPr="0086539B">
          <w:rPr>
            <w:rStyle w:val="a4"/>
            <w:rFonts w:ascii="Times New Roman" w:hAnsi="Times New Roman" w:cs="Times New Roman"/>
            <w:sz w:val="28"/>
            <w:szCs w:val="28"/>
          </w:rPr>
          <w:t>https://ohrana-tryda.com/</w:t>
        </w:r>
      </w:hyperlink>
      <w:r w:rsidRPr="001672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5.18. 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</w:t>
      </w:r>
      <w:r w:rsidRPr="00167216">
        <w:rPr>
          <w:rFonts w:ascii="Times New Roman" w:hAnsi="Times New Roman" w:cs="Times New Roman"/>
          <w:sz w:val="28"/>
          <w:szCs w:val="28"/>
        </w:rPr>
        <w:lastRenderedPageBreak/>
        <w:t>регламентируются Федеральным законом №38-ФЗ от 13.03.2006г «О рекламе» и специальными договорами.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6D1A" w:rsidRDefault="00167216" w:rsidP="001672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6. Редколлегия официального сайта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6.1. 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6.2. 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6.3. Членам редколлегии официального сайта ДОУ вменяются следующие обязанности: обеспечение взаимодействия сайта дошкольного образовательного учреждения с внешними информационно-¬телекоммуникационными сетями, с глобальной сетью Интернет; проведение организационно-технических мероприятий по защите информации официального сайта ДОУ от несанкционированного доступа; 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 ведение архива информационных материалов и программного обеспечения, необходимого для восстановления и инсталляции сайта детского сада; регулярное резервное копирование данных и настроек сайта дошкольного образовательного учреждения; разграничение прав доступа к ресурсам сайта дошкольного образовательного учреждения и прав на изменение информации;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6.4. 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CA546D" w:rsidRDefault="00167216" w:rsidP="00CA546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7. Порядок размещения и обновления информации на официальном сайте</w:t>
      </w:r>
      <w:r w:rsidR="00CA54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167216">
        <w:rPr>
          <w:rFonts w:ascii="Times New Roman" w:hAnsi="Times New Roman" w:cs="Times New Roman"/>
          <w:sz w:val="28"/>
          <w:szCs w:val="28"/>
        </w:rPr>
        <w:t xml:space="preserve">7.1. Администрация дошкольного образовательного учреждения обеспечивает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обеспечивает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 координацию работ по информационному наполнению и обновлению официального сайта.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7.2. ДОУ самостоятельно обеспечивает: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постоянную поддержку официального сайта в работоспособном состоянии;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взаимодействие с внешними информационно-телекоммуникационными сетями и сетью Интернет;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размещение материалов на официальном сайте;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7.3. 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7.4. Сайт должен иметь версию для слабовидящих (для инвалидов и лиц с ограниченными возможностями здоровья по зрению).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7.5. Дошкольное образовательное учреждение обновляет сведения, указанные в пункте 5.10 данного Положения, не позднее 10 рабочих дней после их изменений.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7.6. 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7.7. Все страницы официального сайта детского сада, содержащие сведения, указанные в пункте 5.10, должны содержать специальную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-разметкой, должны быть доступны для просмотра посетителями сайта на соответствующих страницах специального раздела.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7.10. При размещении информации на сайте ДОУ в виде файлов к ним устанавливаются следующие требования: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7.11. 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("графический формат").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7.12. Форматы размещенной на сайте информации должны: обеспечивать свободный доступ пользователей к информации, размещенной на сайте, на основе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7.13. Все файлы, ссылки на которые размещены на страницах соответствующего раздела, должны удовлетворять следующим условиям: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максимальный размер размещаемого файла не должен превышать 15 Мб.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>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</w:t>
      </w:r>
      <w:r w:rsidRPr="00167216">
        <w:rPr>
          <w:rFonts w:ascii="Times New Roman" w:hAnsi="Times New Roman" w:cs="Times New Roman"/>
          <w:sz w:val="28"/>
          <w:szCs w:val="28"/>
        </w:rPr>
        <w:lastRenderedPageBreak/>
        <w:t>документам на бумажном носителе, подписанным собственноручной подписью.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7.15. 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7.16. 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(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бэкап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CA546D" w:rsidRDefault="00167216" w:rsidP="00CA546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8. Финансирование и материально-техническое обеспечение функционирования официального сайта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8.1. 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счёт внебюджетных средств;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счёт средств целевой субсидии, полученной от органа исполнительной власти регионального образования.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8.2. Оплата работы ответственных лиц, по обеспечению функционирования официального сайта ДОУ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8.3. 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CA546D" w:rsidRDefault="00167216" w:rsidP="00CA546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9. Ответственность за обеспечение функционирования официального сайта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9.1. Ответственность за обеспечение функционирования сайта возлагается на заведующего дошкольным образовательным учреждением.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9.2. 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только на третье лицо по письменному Договору с дошкольным образовательным учреждением;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9.3. При возложении обязанностей на лиц - участников образовательных отношений, назначенных приказом заведующего, вменяются следующие обязанности: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предоставление информации о достижениях и новостях в ДОУ не реже 1 раза в две недели.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9.4. 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9.5.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9.6.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9.7. Порядок привлечения к ответственности лиц, обеспечивающих создание и функционирование официального сайта дошкольного </w:t>
      </w: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учреждения, устанавливается действующим законодательством Российской Федерации.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9.8. Лица, ответственные за функционирование официального сайта, несут ответственность: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отсутствие на сайте информации, предусмотренной разделом 5;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нарушение сроков обновления информации на официальном сайте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размещение на сайте дошкольного образовательного учреждения информации, не соответствующей действительности.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9.9. 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CA546D" w:rsidRDefault="00167216" w:rsidP="00CA546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10.1. 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10.3.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A546D" w:rsidRDefault="00CA546D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46D" w:rsidRPr="00CA546D" w:rsidRDefault="00CA546D" w:rsidP="00CA5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46D">
        <w:rPr>
          <w:rFonts w:ascii="Times New Roman" w:eastAsia="Calibri" w:hAnsi="Times New Roman" w:cs="Times New Roman"/>
          <w:sz w:val="28"/>
        </w:rPr>
        <w:t>ПРИНЯТО</w:t>
      </w:r>
      <w:r w:rsidRPr="00CA546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A546D" w:rsidRPr="00CA546D" w:rsidRDefault="00CA546D" w:rsidP="00CA54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CA546D">
        <w:rPr>
          <w:rFonts w:ascii="Times New Roman" w:eastAsia="Calibri" w:hAnsi="Times New Roman" w:cs="Times New Roman"/>
          <w:sz w:val="28"/>
        </w:rPr>
        <w:t xml:space="preserve">на </w:t>
      </w:r>
      <w:r>
        <w:rPr>
          <w:rFonts w:ascii="Times New Roman" w:eastAsia="Calibri" w:hAnsi="Times New Roman" w:cs="Times New Roman"/>
          <w:sz w:val="28"/>
        </w:rPr>
        <w:t>педагогическом совете</w:t>
      </w:r>
      <w:r w:rsidRPr="00CA546D">
        <w:rPr>
          <w:rFonts w:ascii="Times New Roman" w:eastAsia="Calibri" w:hAnsi="Times New Roman" w:cs="Times New Roman"/>
          <w:sz w:val="28"/>
        </w:rPr>
        <w:t xml:space="preserve"> </w:t>
      </w:r>
    </w:p>
    <w:p w:rsidR="00CA546D" w:rsidRPr="00CA546D" w:rsidRDefault="00CA546D" w:rsidP="00CA546D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CA546D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CA546D" w:rsidRPr="00CA546D" w:rsidRDefault="00CA546D" w:rsidP="00CA54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46D" w:rsidRPr="00167216" w:rsidRDefault="00CA546D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546D" w:rsidRPr="00167216" w:rsidSect="00116CCC">
      <w:pgSz w:w="11906" w:h="16838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65"/>
    <w:rsid w:val="00116CCC"/>
    <w:rsid w:val="00166D1A"/>
    <w:rsid w:val="00167216"/>
    <w:rsid w:val="001E06BA"/>
    <w:rsid w:val="002121F5"/>
    <w:rsid w:val="0024210F"/>
    <w:rsid w:val="00245A65"/>
    <w:rsid w:val="0035233C"/>
    <w:rsid w:val="0044041E"/>
    <w:rsid w:val="0056100D"/>
    <w:rsid w:val="0056699D"/>
    <w:rsid w:val="00646781"/>
    <w:rsid w:val="00660987"/>
    <w:rsid w:val="006B5796"/>
    <w:rsid w:val="00727F49"/>
    <w:rsid w:val="00790C02"/>
    <w:rsid w:val="00A05C27"/>
    <w:rsid w:val="00A56F19"/>
    <w:rsid w:val="00A971A0"/>
    <w:rsid w:val="00B03C04"/>
    <w:rsid w:val="00B70B4B"/>
    <w:rsid w:val="00B93FDB"/>
    <w:rsid w:val="00B944E1"/>
    <w:rsid w:val="00C00B50"/>
    <w:rsid w:val="00C128B9"/>
    <w:rsid w:val="00C41F9F"/>
    <w:rsid w:val="00C66426"/>
    <w:rsid w:val="00C80A2C"/>
    <w:rsid w:val="00C811EC"/>
    <w:rsid w:val="00CA546D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7824F-B050-43BB-B074-42EBFF45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7216"/>
    <w:rPr>
      <w:color w:val="0563C1" w:themeColor="hyperlink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166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-tryd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2021-10-07T10:49:00Z</cp:lastPrinted>
  <dcterms:created xsi:type="dcterms:W3CDTF">2021-12-17T12:18:00Z</dcterms:created>
  <dcterms:modified xsi:type="dcterms:W3CDTF">2021-12-17T12:18:00Z</dcterms:modified>
</cp:coreProperties>
</file>