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49A17" w14:textId="6E234BA8" w:rsidR="00843B24" w:rsidRPr="00843B24" w:rsidRDefault="00843B24" w:rsidP="00F07DE8">
      <w:pPr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843B2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Ассоциация волонтерских центров опубликовала список вузов, внедряющих курс «Обучение служением», и объявила сбор заявок для желающих стать их социальными партнерами. Первая волна сбора заявок продлится до 15 сентября</w:t>
      </w:r>
    </w:p>
    <w:p w14:paraId="61A865D4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 xml:space="preserve">В </w:t>
      </w:r>
      <w:hyperlink r:id="rId4" w:history="1">
        <w:r w:rsidRPr="00F07DE8">
          <w:rPr>
            <w:rFonts w:ascii="Times New Roman" w:eastAsia="Times New Roman" w:hAnsi="Times New Roman" w:cs="Times New Roman"/>
          </w:rPr>
          <w:t>опубликованном</w:t>
        </w:r>
      </w:hyperlink>
      <w:r w:rsidRPr="00F07DE8">
        <w:rPr>
          <w:rFonts w:ascii="Times New Roman" w:eastAsia="Times New Roman" w:hAnsi="Times New Roman" w:cs="Times New Roman"/>
          <w:color w:val="000000"/>
        </w:rPr>
        <w:t xml:space="preserve"> списке на данный момен</w:t>
      </w: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т 125 пилотных вузов и 1 колледж, расположенных в</w:t>
      </w:r>
      <w:r w:rsidRPr="00F07DE8">
        <w:rPr>
          <w:rFonts w:ascii="Times New Roman" w:eastAsia="Times New Roman" w:hAnsi="Times New Roman" w:cs="Times New Roman"/>
          <w:color w:val="000000"/>
        </w:rPr>
        <w:t xml:space="preserve"> 8 федеральных округах и во всех новых регионах России (лидеры</w:t>
      </w: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 xml:space="preserve"> по количеству пилотных учебных заведений - Центральный (34) и Приволжский (30) федеральные округа). </w:t>
      </w:r>
    </w:p>
    <w:p w14:paraId="1457716D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>Они станут первыми в России</w:t>
      </w:r>
      <w:r w:rsidRPr="00F07DE8">
        <w:rPr>
          <w:rFonts w:ascii="Times New Roman" w:eastAsia="Times New Roman" w:hAnsi="Times New Roman" w:cs="Times New Roman"/>
          <w:color w:val="1F1F1F"/>
        </w:rPr>
        <w:t xml:space="preserve"> образовательными организациями высшего и среднего профессионального образования, внедрившими в учебный процесс с началом нового учебного</w:t>
      </w: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 xml:space="preserve"> года федеральную</w:t>
      </w:r>
      <w:r w:rsidRPr="00F07DE8">
        <w:rPr>
          <w:rFonts w:ascii="Times New Roman" w:eastAsia="Times New Roman" w:hAnsi="Times New Roman" w:cs="Times New Roman"/>
          <w:color w:val="1F1F1F"/>
        </w:rPr>
        <w:t xml:space="preserve"> программу «Обучение служением»</w:t>
      </w: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>. </w:t>
      </w:r>
    </w:p>
    <w:p w14:paraId="79A71C4A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«</w:t>
      </w: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>Обучение служением</w:t>
      </w: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»</w:t>
      </w:r>
      <w:r w:rsidRPr="00F07DE8">
        <w:rPr>
          <w:rFonts w:ascii="Times New Roman" w:eastAsia="Times New Roman" w:hAnsi="Times New Roman" w:cs="Times New Roman"/>
          <w:color w:val="1F1F1F"/>
          <w:shd w:val="clear" w:color="auto" w:fill="FFFFFF"/>
        </w:rPr>
        <w:t xml:space="preserve"> </w:t>
      </w:r>
      <w:r w:rsidRPr="00F07DE8">
        <w:rPr>
          <w:rFonts w:ascii="Times New Roman" w:eastAsia="Times New Roman" w:hAnsi="Times New Roman" w:cs="Times New Roman"/>
          <w:color w:val="1F1F1F"/>
        </w:rPr>
        <w:t>сочетает изучение академических дисциплин с формированием навыков общественно полезной работы, объединяет теоретическое обучение и практическую социально значимую деятельность в единый образовательный процесс, позволяет каждому студенту получить профессиональный опыт через реализацию общественных проектов и решение реальных задач от СО НКО от органов власти.</w:t>
      </w:r>
    </w:p>
    <w:p w14:paraId="1AF53DD8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«Суть программы «Обучение служением» как раз во взаимодействии с партнерами, готовыми предоставлять студентам возможность решать реальные социальные проблемы, в которых они смогут приобретать профессиональный опыт. На платформе ДОБРО.РФ мы создали интерфейс, позволяющий любой организации стать социальным заказчиком. Достаточно сформулировать и описать задачу, загрузить ее на платформу и проектные команды студентов отберут то, что будет соответствовать их профессии и жизненным убеждениям. Работа на платформе позволит видеть весь цифровой след решения, фиксировать объемы оказываемой помощи, количество задействованных участников, верифицировать реалистичность и востребованность проектов. Мы создаем общероссийский каталог потенциальных проектов, </w:t>
      </w:r>
      <w:r w:rsidRPr="00F07DE8">
        <w:rPr>
          <w:rFonts w:ascii="Times New Roman" w:eastAsia="Times New Roman" w:hAnsi="Times New Roman" w:cs="Times New Roman"/>
          <w:color w:val="000000"/>
        </w:rPr>
        <w:t>а направления возможных социальных заказов охватывают большинство практических сфер, включая науку и изобретения, IT и искусственный интеллект, инженерные и технические разработки,  маркетинг и PR, дизайн и рекламу, медицину и социальную помощь, социологию и управление, экологию и развитие территорий и многое другое</w:t>
      </w: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»</w:t>
      </w:r>
      <w:r w:rsidRPr="00F07DE8">
        <w:rPr>
          <w:rFonts w:ascii="Times New Roman" w:eastAsia="Times New Roman" w:hAnsi="Times New Roman" w:cs="Times New Roman"/>
          <w:color w:val="000000"/>
        </w:rPr>
        <w:t>, - прокомментировал Артем Метелев, председатель Комитета Государственной Думы России по молодежной политике, руководитель Ассоциации волонтерских центров и платформы ДОБРО.РФ.</w:t>
      </w:r>
    </w:p>
    <w:p w14:paraId="671962AB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1F1F1F"/>
        </w:rPr>
        <w:t>«Университет сегодня – это точка концентрации всех существующих возможностей экосистемы молодежной политики. И любая образовательная деятельность так или иначе должна быть сопряжена с практическими заданиями. Реализация модуля «Обучение служением» позволит вовлечь университеты в жизнь городов и местного сообщества, в совместное решение актуальных задач, стоящих сегодня перед обществом», - отметила заместитель Министра науки и высшего образования Российской Федерации Ольга Петрова</w:t>
      </w:r>
    </w:p>
    <w:p w14:paraId="53EB36BA" w14:textId="01C7C1E4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 xml:space="preserve">«Обучение служением» реализуется вузами в партнерстве с социальными заказчиками в их интересах и интересах общества в целом. Практико-ориентированное партнерство с социальными заказчиками - специфика и смысл «Обучения служением». Социальный заказчик из числа СО НКО, государственных организаций или органов власти становится </w:t>
      </w:r>
      <w:r w:rsidR="00F07DE8" w:rsidRPr="00F07DE8">
        <w:rPr>
          <w:rFonts w:ascii="Times New Roman" w:eastAsia="Times New Roman" w:hAnsi="Times New Roman" w:cs="Times New Roman"/>
          <w:color w:val="000000"/>
        </w:rPr>
        <w:t>партнером вуза</w:t>
      </w:r>
      <w:r w:rsidRPr="00F07DE8">
        <w:rPr>
          <w:rFonts w:ascii="Times New Roman" w:eastAsia="Times New Roman" w:hAnsi="Times New Roman" w:cs="Times New Roman"/>
          <w:color w:val="000000"/>
        </w:rPr>
        <w:t>, который включает студентов в решение практических задач, сформулированных партнером как социальный заказ. </w:t>
      </w:r>
    </w:p>
    <w:p w14:paraId="019F5A09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Для реализации программы формируетс</w:t>
      </w: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я каталог</w:t>
      </w:r>
      <w:r w:rsidRPr="00F07DE8">
        <w:rPr>
          <w:rFonts w:ascii="Times New Roman" w:eastAsia="Times New Roman" w:hAnsi="Times New Roman" w:cs="Times New Roman"/>
          <w:color w:val="000000"/>
        </w:rPr>
        <w:t xml:space="preserve"> таких задач, который станет источником обучения и практики для студентов.</w:t>
      </w:r>
    </w:p>
    <w:p w14:paraId="594DC44A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 xml:space="preserve">В этих целях Ассоциация волонтерских центров объявила первую волну сбора заявок от потенциальных социальных партнеров на платформе ДОБРО.РФ по ссылке </w:t>
      </w:r>
      <w:hyperlink r:id="rId5" w:history="1">
        <w:r w:rsidRPr="00F07DE8">
          <w:rPr>
            <w:rFonts w:ascii="Times New Roman" w:eastAsia="Times New Roman" w:hAnsi="Times New Roman" w:cs="Times New Roman"/>
            <w:color w:val="1155CC"/>
            <w:u w:val="single"/>
            <w:shd w:val="clear" w:color="auto" w:fill="FFFFFF"/>
          </w:rPr>
          <w:t>https://sl.dobro.ru</w:t>
        </w:r>
      </w:hyperlink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. Там же можно найти инструкцию по заполнению заявок.</w:t>
      </w:r>
    </w:p>
    <w:p w14:paraId="17702D7E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Сбор заявок для участия в программе «Обучение служением» в этом учебном году продлится до 15 сентября. </w:t>
      </w:r>
    </w:p>
    <w:p w14:paraId="458DFB36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lastRenderedPageBreak/>
        <w:t>Социальными заказчиками могут стать НКО и фонды, органы государственной и муниципальной власти, учреждения бюджетной сферы (школы, библиотеки, социальные центры, медицинские учреждения и др.), социальные предприниматели, бизнес, реализующий программы корпоративной социальной ответственности и устойчивого развития.</w:t>
      </w:r>
    </w:p>
    <w:p w14:paraId="427F6C35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  <w:shd w:val="clear" w:color="auto" w:fill="FFFFFF"/>
        </w:rPr>
        <w:t>«В отличии от волонтерской деятельности, методика является разновидностью проектного подхода в образовании. Благодаря модулю «Обучение служением» НКО, фонды и иные социально ориентированные организации смогут заручиться помощью и поддержкой молодых специалистов. Только при совместной работе с социальными заказчиками обучение служением будет наполнено смыслом, студенты получат практический опыт и увидят реальные результаты своей деятельности», — отметил проректор НИУ ВШЭ Дмитрий Земцов.</w:t>
      </w:r>
    </w:p>
    <w:p w14:paraId="66C6DB86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Заявку можно подать на</w:t>
      </w:r>
      <w:hyperlink r:id="rId6" w:anchor="rec626592559" w:history="1">
        <w:r w:rsidRPr="00F07DE8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F07DE8">
          <w:rPr>
            <w:rFonts w:ascii="Times New Roman" w:eastAsia="Times New Roman" w:hAnsi="Times New Roman" w:cs="Times New Roman"/>
            <w:color w:val="1155CC"/>
            <w:u w:val="single"/>
          </w:rPr>
          <w:t>сайте</w:t>
        </w:r>
      </w:hyperlink>
    </w:p>
    <w:p w14:paraId="4321C79F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5 сентября, в рамках Международного дня благотворительности, в пилотных университетах пройдет Всероссийский запуск программы «Обучение служением» с участием влиятельных лидеров некоммерческих организаций и высокопоставленных государственных деятелей. </w:t>
      </w:r>
    </w:p>
    <w:p w14:paraId="09276B84" w14:textId="25E7E0D8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 В университетах будут проведены диалоги на равных, лекции от лидеров социальной сферы, ярмарки-презентации социальных заказов, креативные сессии.</w:t>
      </w:r>
    </w:p>
    <w:p w14:paraId="66D359FD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«О значении программы лучше всего расскажут те, с кем студенты будут дальше работать: лидеры благотворительных фондов, успешных социальных стартапов, государственные служащие. Для этого в пилотных университетах пройдут лекции, специальные встречи и ярмарки проектов. Рассказав о своей миссии, они вдохновят молодых людей к реализации будущих студенческих проектов» - прокомментировал Артем Метелев, председатель Совета Ассоциации волонтерских центров, руководитель ДОБРО.РФ, председатель Комитета Государственной Думы России по молодежной политике.</w:t>
      </w:r>
    </w:p>
    <w:p w14:paraId="40BEC16D" w14:textId="7A95023E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 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 xml:space="preserve">18 августа АВЦ провела специальный вебинар для потенциальных социальных заказчиков программы. Эксперты рассказали об особенностях </w:t>
      </w:r>
      <w:r w:rsidR="00F07DE8" w:rsidRPr="00F07DE8">
        <w:rPr>
          <w:rFonts w:ascii="Times New Roman" w:eastAsia="Times New Roman" w:hAnsi="Times New Roman" w:cs="Times New Roman"/>
          <w:i/>
          <w:iCs/>
          <w:color w:val="000000"/>
        </w:rPr>
        <w:t>формирования социальных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 xml:space="preserve"> заказов и дальнейшей работы с ними, представили практические аспекты присоединения к программе и преимущества вхождения в число потенциальных социальных партнеров пилотных образовательных организаций, ответили на главные вопросы сообщества. </w:t>
      </w:r>
    </w:p>
    <w:p w14:paraId="6FACDC1F" w14:textId="3EB8E042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 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 xml:space="preserve">Запись вебинара и дополнительные материалы, представляющие программу «Обучение служением», можно найти по этой </w:t>
      </w:r>
      <w:hyperlink r:id="rId7" w:history="1">
        <w:r w:rsidRPr="00F07DE8">
          <w:rPr>
            <w:rFonts w:ascii="Times New Roman" w:eastAsia="Times New Roman" w:hAnsi="Times New Roman" w:cs="Times New Roman"/>
            <w:i/>
            <w:iCs/>
            <w:color w:val="1155CC"/>
            <w:u w:val="single"/>
          </w:rPr>
          <w:t>ссылке</w:t>
        </w:r>
      </w:hyperlink>
      <w:r w:rsidRPr="00F07DE8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F07DE8">
        <w:rPr>
          <w:rFonts w:ascii="Times New Roman" w:eastAsia="Times New Roman" w:hAnsi="Times New Roman" w:cs="Times New Roman"/>
          <w:color w:val="000000"/>
        </w:rPr>
        <w:t> </w:t>
      </w:r>
    </w:p>
    <w:p w14:paraId="558578E3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</w:p>
    <w:p w14:paraId="7C7B7E65" w14:textId="2AB1EB78" w:rsidR="00843B24" w:rsidRPr="00F07DE8" w:rsidRDefault="00F07DE8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000000"/>
        </w:rPr>
        <w:t>Медиа материалы</w:t>
      </w:r>
      <w:r w:rsidR="00843B24" w:rsidRPr="00F07DE8">
        <w:rPr>
          <w:rFonts w:ascii="Times New Roman" w:eastAsia="Times New Roman" w:hAnsi="Times New Roman" w:cs="Times New Roman"/>
          <w:i/>
          <w:iCs/>
          <w:color w:val="000000"/>
        </w:rPr>
        <w:t xml:space="preserve"> можно найти по этой</w:t>
      </w:r>
      <w:hyperlink r:id="rId8" w:history="1">
        <w:r w:rsidR="00843B24" w:rsidRPr="00F07DE8">
          <w:rPr>
            <w:rFonts w:ascii="Times New Roman" w:eastAsia="Times New Roman" w:hAnsi="Times New Roman" w:cs="Times New Roman"/>
            <w:i/>
            <w:iCs/>
            <w:color w:val="1155CC"/>
            <w:u w:val="single"/>
          </w:rPr>
          <w:t xml:space="preserve"> ссылке</w:t>
        </w:r>
      </w:hyperlink>
      <w:r w:rsidR="00843B24" w:rsidRPr="00F07DE8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478510C3" w14:textId="39D54966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Реализация программы, направленной на внедрение курса «Обучение </w:t>
      </w:r>
      <w:r w:rsidR="00F07DE8" w:rsidRPr="00F07DE8">
        <w:rPr>
          <w:rFonts w:ascii="Times New Roman" w:eastAsia="Times New Roman" w:hAnsi="Times New Roman" w:cs="Times New Roman"/>
          <w:i/>
          <w:iCs/>
          <w:color w:val="1F1F1F"/>
        </w:rPr>
        <w:t>служением» в</w:t>
      </w: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образовательные программы высших учебных заведений России, осуществляется согласно поручению Президента России от 29 января 2023 г. № Пр-173ГС п.8. «О включении в образовательные программы высшего образования курса (модуля) «Обучение служением» Ассоциацией волонтёрских центров, Высшей школой экономики при поддержке Министерства науки и высшего образования совместно с Росмолодёжью и Минтрудом России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56E0F602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000000"/>
        </w:rPr>
        <w:t xml:space="preserve">«Обучение служением» — это </w:t>
      </w: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методика обучения, которая сочетает изучение академических дисциплин с формированием навыков общественно полезной работы, обеспечивает интеграцию обучения и социальной практики, позволяет студентам применять свои профессиональные и развивать </w:t>
      </w:r>
      <w:proofErr w:type="spellStart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>надпрофессиональные</w:t>
      </w:r>
      <w:proofErr w:type="spellEnd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навыки в работе с социальным заказом НКО, органов власти и локальных сообществ, получать практический опыт и приносить пользу обществу. «Обучение служением» 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>—</w:t>
      </w:r>
      <w:r w:rsidRPr="00F07D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разновидность </w:t>
      </w:r>
      <w:r w:rsidRPr="00F07DE8">
        <w:rPr>
          <w:rFonts w:ascii="Times New Roman" w:eastAsia="Times New Roman" w:hAnsi="Times New Roman" w:cs="Times New Roman"/>
          <w:i/>
          <w:iCs/>
          <w:color w:val="000000"/>
        </w:rPr>
        <w:t>проектного подхода в образовании, благодаря которому учащиеся вовлечены в развитие социальных и экологических проектов и решение конкретных задач помощи людям.</w:t>
      </w:r>
    </w:p>
    <w:p w14:paraId="0F4A9D85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В течение последних трёх лет методика тестировалась в ряде российских вузов. </w:t>
      </w:r>
      <w:r w:rsidRPr="00F07DE8">
        <w:rPr>
          <w:rFonts w:ascii="Times New Roman" w:eastAsia="Times New Roman" w:hAnsi="Times New Roman" w:cs="Times New Roman"/>
          <w:i/>
          <w:iCs/>
          <w:color w:val="202124"/>
        </w:rPr>
        <w:t xml:space="preserve">С 1 сентября 2023 года в образовательные программы 100 пилотных вузов будут включены </w:t>
      </w:r>
      <w:r w:rsidRPr="00F07DE8">
        <w:rPr>
          <w:rFonts w:ascii="Times New Roman" w:eastAsia="Times New Roman" w:hAnsi="Times New Roman" w:cs="Times New Roman"/>
          <w:i/>
          <w:iCs/>
          <w:color w:val="2C2D2E"/>
        </w:rPr>
        <w:t xml:space="preserve">специальные учебные часы, </w:t>
      </w:r>
      <w:r w:rsidRPr="00F07DE8">
        <w:rPr>
          <w:rFonts w:ascii="Times New Roman" w:eastAsia="Times New Roman" w:hAnsi="Times New Roman" w:cs="Times New Roman"/>
          <w:i/>
          <w:iCs/>
          <w:color w:val="2C2D2E"/>
        </w:rPr>
        <w:lastRenderedPageBreak/>
        <w:t>и студенты разных специальностей посвятят это учебное время общественным проектам. Их служение может быть зачтено как курсовая или дипломная работа.</w:t>
      </w:r>
    </w:p>
    <w:p w14:paraId="3C89B548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2C2D2E"/>
        </w:rPr>
        <w:t>Команды первых пилотных вузов с 4 по 7 июля 2023 года прошли первое целевое обучение в Центре знаний «Машук». В июле 2023 года в вузы были разосланы Методические рекомендации по реализации модуля «Обучение служением», разработанные Ассоциацией волонтёрских центров и Высшей школой экономики при поддержке Министерства науки и высшего образования.</w:t>
      </w:r>
    </w:p>
    <w:p w14:paraId="57463316" w14:textId="7111D7E8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color w:val="000000"/>
        </w:rPr>
        <w:t> </w:t>
      </w:r>
      <w:r w:rsidRPr="00F07DE8">
        <w:rPr>
          <w:rFonts w:ascii="Times New Roman" w:eastAsia="Times New Roman" w:hAnsi="Times New Roman" w:cs="Times New Roman"/>
          <w:b/>
          <w:bCs/>
          <w:i/>
          <w:iCs/>
          <w:color w:val="1F1F1F"/>
        </w:rPr>
        <w:t>Примеры реализованных проектов в партнерстве вуз-социальный заказчик</w:t>
      </w:r>
    </w:p>
    <w:p w14:paraId="3ED9BBB2" w14:textId="5494DE5C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> Проект «</w:t>
      </w:r>
      <w:proofErr w:type="spellStart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>Мейкеры</w:t>
      </w:r>
      <w:proofErr w:type="spellEnd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против COVID-19», центр проектной деятельности Дальневосточного федерального университета. Производство деталей для аппаратов искусственной вентиляции легких, медицинских масок, защитных щитков, переходников и боксов для медперсонала. Студенты ДВФУ в короткие сроки разработали и выпустили в помощь медикам требуемые компоненты.</w:t>
      </w:r>
    </w:p>
    <w:p w14:paraId="4202664B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Беспилотный автомобиль для людей с инвалидностью, Московский политехнический университета. Студенты-инженеры создали на базе </w:t>
      </w:r>
      <w:proofErr w:type="spellStart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>Hyundai</w:t>
      </w:r>
      <w:proofErr w:type="spellEnd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</w:t>
      </w:r>
      <w:proofErr w:type="spellStart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>Creta</w:t>
      </w:r>
      <w:proofErr w:type="spellEnd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беспилотный автомобиль для людей с инвалидностью. </w:t>
      </w:r>
    </w:p>
    <w:p w14:paraId="711B21C9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Экспедиция «Русские орнаменты и стиль в моде», Поволжский государственный университет сервиса, Российский государственный университет имени А.Н. Косыгина. По итогам поездки появилась единая </w:t>
      </w:r>
      <w:proofErr w:type="spellStart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>фотобаза</w:t>
      </w:r>
      <w:proofErr w:type="spellEnd"/>
      <w:r w:rsidRPr="00F07DE8">
        <w:rPr>
          <w:rFonts w:ascii="Times New Roman" w:eastAsia="Times New Roman" w:hAnsi="Times New Roman" w:cs="Times New Roman"/>
          <w:i/>
          <w:iCs/>
          <w:color w:val="1F1F1F"/>
        </w:rPr>
        <w:t xml:space="preserve"> всех изученных и оцифрованных материалов. Также для сообщества дизайнеров и увлеченных модой появилась группа «ВКонтакте», где в открытом доступе размещены материалы студентов. Созданные эскизы костюмов и оцифрованные текстильные орнаменты напечатают на открытках. Это позволит популяризировать русскую моду.</w:t>
      </w:r>
    </w:p>
    <w:p w14:paraId="38EC145B" w14:textId="77777777" w:rsidR="00843B24" w:rsidRPr="00F07DE8" w:rsidRDefault="00843B24" w:rsidP="00F07DE8">
      <w:pPr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1F1F1F"/>
        </w:rPr>
        <w:t>Проект «Качественное образование для детей на территориях со сложными природно-климатическими условиями», Высшая школа экономики, 15 школ района, Управление образованием района (г. Елизово, Камчатский край). Студенты посетили 15 школ, собрали более 60 интервью и провели порядка 20 тренингов по профориентации для учащихся 7–10 классов. Собран и передан районной администрации материал, который станет базой для проектирования курсов повышения квалификации для учителей и развития системы образования в регионе.</w:t>
      </w:r>
    </w:p>
    <w:p w14:paraId="53D5B61B" w14:textId="77777777" w:rsidR="00843B24" w:rsidRPr="00F07DE8" w:rsidRDefault="00843B24" w:rsidP="00F07DE8">
      <w:pPr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000000"/>
        </w:rPr>
      </w:pPr>
      <w:r w:rsidRPr="00F07DE8">
        <w:rPr>
          <w:rFonts w:ascii="Times New Roman" w:eastAsia="Times New Roman" w:hAnsi="Times New Roman" w:cs="Times New Roman"/>
          <w:i/>
          <w:iCs/>
          <w:color w:val="2C2D2E"/>
        </w:rPr>
        <w:t> </w:t>
      </w:r>
    </w:p>
    <w:p w14:paraId="4C3FA89D" w14:textId="77777777" w:rsidR="00843B24" w:rsidRPr="00F07DE8" w:rsidRDefault="00843B24" w:rsidP="00F07DE8">
      <w:pPr>
        <w:ind w:left="-709"/>
        <w:rPr>
          <w:rFonts w:ascii="Times New Roman" w:eastAsia="Times New Roman" w:hAnsi="Times New Roman" w:cs="Times New Roman"/>
        </w:rPr>
      </w:pPr>
    </w:p>
    <w:p w14:paraId="41347516" w14:textId="77777777" w:rsidR="004448B8" w:rsidRPr="00F07DE8" w:rsidRDefault="004448B8" w:rsidP="00F07DE8">
      <w:pPr>
        <w:ind w:left="-709"/>
        <w:rPr>
          <w:rFonts w:ascii="Times New Roman" w:hAnsi="Times New Roman" w:cs="Times New Roman"/>
        </w:rPr>
      </w:pPr>
    </w:p>
    <w:sectPr w:rsidR="004448B8" w:rsidRPr="00F07DE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24"/>
    <w:rsid w:val="001C6BAA"/>
    <w:rsid w:val="003771CC"/>
    <w:rsid w:val="004448B8"/>
    <w:rsid w:val="00843B24"/>
    <w:rsid w:val="00F0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B0EE"/>
  <w15:chartTrackingRefBased/>
  <w15:docId w15:val="{6780B3EA-D3AF-D140-8277-C43290F6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B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843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U4SIhs49yNLh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jOQ5sGFHAgCEj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.dobro.ru/" TargetMode="External"/><Relationship Id="rId5" Type="http://schemas.openxmlformats.org/officeDocument/2006/relationships/hyperlink" Target="https://sl.dobr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l.dobr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1447</Words>
  <Characters>8249</Characters>
  <Application>Microsoft Office Word</Application>
  <DocSecurity>0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2</cp:revision>
  <dcterms:created xsi:type="dcterms:W3CDTF">2023-08-23T10:45:00Z</dcterms:created>
  <dcterms:modified xsi:type="dcterms:W3CDTF">2023-09-04T06:18:00Z</dcterms:modified>
</cp:coreProperties>
</file>