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161" w:rsidRPr="00F20161" w:rsidRDefault="00F20161" w:rsidP="00F20161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Arial"/>
          <w:color w:val="auto"/>
          <w:szCs w:val="26"/>
          <w:lang w:bidi="ar-SA"/>
        </w:rPr>
      </w:pPr>
      <w:r w:rsidRPr="00F20161">
        <w:rPr>
          <w:rFonts w:ascii="Times New Roman" w:eastAsiaTheme="minorEastAsia" w:hAnsi="Times New Roman" w:cs="Arial"/>
          <w:color w:val="auto"/>
          <w:szCs w:val="26"/>
          <w:lang w:bidi="ar-SA"/>
        </w:rPr>
        <w:t xml:space="preserve">МУ «УДУ </w:t>
      </w:r>
      <w:proofErr w:type="spellStart"/>
      <w:r w:rsidRPr="00F20161">
        <w:rPr>
          <w:rFonts w:ascii="Times New Roman" w:eastAsiaTheme="minorEastAsia" w:hAnsi="Times New Roman" w:cs="Arial"/>
          <w:color w:val="auto"/>
          <w:szCs w:val="26"/>
          <w:lang w:bidi="ar-SA"/>
        </w:rPr>
        <w:t>Курчалоевского</w:t>
      </w:r>
      <w:proofErr w:type="spellEnd"/>
      <w:r w:rsidRPr="00F20161">
        <w:rPr>
          <w:rFonts w:ascii="Times New Roman" w:eastAsiaTheme="minorEastAsia" w:hAnsi="Times New Roman" w:cs="Arial"/>
          <w:color w:val="auto"/>
          <w:szCs w:val="26"/>
          <w:lang w:bidi="ar-SA"/>
        </w:rPr>
        <w:t xml:space="preserve"> муниципального района»</w:t>
      </w:r>
    </w:p>
    <w:p w:rsidR="00F20161" w:rsidRPr="00F20161" w:rsidRDefault="00F20161" w:rsidP="00F20161">
      <w:pPr>
        <w:autoSpaceDE w:val="0"/>
        <w:autoSpaceDN w:val="0"/>
        <w:adjustRightInd w:val="0"/>
        <w:ind w:firstLine="720"/>
        <w:jc w:val="center"/>
        <w:rPr>
          <w:rFonts w:ascii="Times New Roman" w:eastAsiaTheme="minorEastAsia" w:hAnsi="Times New Roman" w:cs="Arial"/>
          <w:b/>
          <w:color w:val="auto"/>
          <w:szCs w:val="26"/>
          <w:lang w:bidi="ar-SA"/>
        </w:rPr>
      </w:pPr>
      <w:r w:rsidRPr="00F20161">
        <w:rPr>
          <w:rFonts w:ascii="Times New Roman" w:eastAsiaTheme="minorEastAsia" w:hAnsi="Times New Roman" w:cs="Arial"/>
          <w:b/>
          <w:color w:val="auto"/>
          <w:szCs w:val="26"/>
          <w:lang w:bidi="ar-SA"/>
        </w:rPr>
        <w:t>Муниципальное бюджетное дошкольное образовательное учреждение</w:t>
      </w:r>
    </w:p>
    <w:p w:rsidR="00F20161" w:rsidRPr="00F20161" w:rsidRDefault="00F20161" w:rsidP="00F20161">
      <w:pPr>
        <w:autoSpaceDE w:val="0"/>
        <w:autoSpaceDN w:val="0"/>
        <w:adjustRightInd w:val="0"/>
        <w:ind w:firstLine="709"/>
        <w:jc w:val="center"/>
        <w:rPr>
          <w:rFonts w:ascii="Times New Roman" w:eastAsiaTheme="minorEastAsia" w:hAnsi="Times New Roman" w:cs="Arial"/>
          <w:b/>
          <w:color w:val="auto"/>
          <w:szCs w:val="26"/>
          <w:lang w:bidi="ar-SA"/>
        </w:rPr>
      </w:pPr>
      <w:r w:rsidRPr="00F20161">
        <w:rPr>
          <w:rFonts w:ascii="Times New Roman" w:eastAsiaTheme="minorEastAsia" w:hAnsi="Times New Roman" w:cs="Arial"/>
          <w:b/>
          <w:color w:val="auto"/>
          <w:szCs w:val="26"/>
          <w:lang w:bidi="ar-SA"/>
        </w:rPr>
        <w:t>«ДЕТСКИЙ САД</w:t>
      </w:r>
      <w:r w:rsidRPr="00F20161">
        <w:rPr>
          <w:rFonts w:ascii="Times New Roman" w:eastAsiaTheme="minorEastAsia" w:hAnsi="Times New Roman" w:cs="Arial"/>
          <w:color w:val="auto"/>
          <w:szCs w:val="26"/>
          <w:lang w:bidi="ar-SA"/>
        </w:rPr>
        <w:t xml:space="preserve"> </w:t>
      </w:r>
      <w:r w:rsidRPr="00F20161">
        <w:rPr>
          <w:rFonts w:ascii="Times New Roman" w:eastAsiaTheme="minorEastAsia" w:hAnsi="Times New Roman" w:cs="Arial"/>
          <w:b/>
          <w:color w:val="auto"/>
          <w:szCs w:val="26"/>
          <w:lang w:bidi="ar-SA"/>
        </w:rPr>
        <w:t>№ 1 «РАССВЕТ» С. АХКИНЧУ-БОРЗОЙ КУРЧАЛОЕВСКОГО РАЙОНА»</w:t>
      </w:r>
    </w:p>
    <w:p w:rsidR="00F20161" w:rsidRPr="00F20161" w:rsidRDefault="00F20161" w:rsidP="00F20161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Arial"/>
          <w:b/>
          <w:color w:val="auto"/>
          <w:szCs w:val="26"/>
          <w:lang w:bidi="ar-SA"/>
        </w:rPr>
      </w:pPr>
      <w:r w:rsidRPr="00F20161">
        <w:rPr>
          <w:rFonts w:ascii="Times New Roman" w:eastAsiaTheme="minorEastAsia" w:hAnsi="Times New Roman" w:cs="Arial"/>
          <w:b/>
          <w:color w:val="auto"/>
          <w:szCs w:val="26"/>
          <w:lang w:bidi="ar-SA"/>
        </w:rPr>
        <w:t xml:space="preserve">(МБДОУ «Детский сад № 1 «Рассвет» с. </w:t>
      </w:r>
      <w:proofErr w:type="spellStart"/>
      <w:r w:rsidRPr="00F20161">
        <w:rPr>
          <w:rFonts w:ascii="Times New Roman" w:eastAsiaTheme="minorEastAsia" w:hAnsi="Times New Roman" w:cs="Arial"/>
          <w:b/>
          <w:color w:val="auto"/>
          <w:szCs w:val="26"/>
          <w:lang w:bidi="ar-SA"/>
        </w:rPr>
        <w:t>Ахкинчу</w:t>
      </w:r>
      <w:proofErr w:type="spellEnd"/>
      <w:r w:rsidRPr="00F20161">
        <w:rPr>
          <w:rFonts w:ascii="Times New Roman" w:eastAsiaTheme="minorEastAsia" w:hAnsi="Times New Roman" w:cs="Arial"/>
          <w:b/>
          <w:color w:val="auto"/>
          <w:szCs w:val="26"/>
          <w:lang w:bidi="ar-SA"/>
        </w:rPr>
        <w:t xml:space="preserve">-Борзой </w:t>
      </w:r>
      <w:proofErr w:type="spellStart"/>
      <w:r w:rsidRPr="00F20161">
        <w:rPr>
          <w:rFonts w:ascii="Times New Roman" w:eastAsiaTheme="minorEastAsia" w:hAnsi="Times New Roman" w:cs="Arial"/>
          <w:b/>
          <w:color w:val="auto"/>
          <w:szCs w:val="26"/>
          <w:lang w:bidi="ar-SA"/>
        </w:rPr>
        <w:t>Курчалоевского</w:t>
      </w:r>
      <w:proofErr w:type="spellEnd"/>
      <w:r w:rsidRPr="00F20161">
        <w:rPr>
          <w:rFonts w:ascii="Times New Roman" w:eastAsiaTheme="minorEastAsia" w:hAnsi="Times New Roman" w:cs="Arial"/>
          <w:b/>
          <w:color w:val="auto"/>
          <w:szCs w:val="26"/>
          <w:lang w:bidi="ar-SA"/>
        </w:rPr>
        <w:t xml:space="preserve"> района»)</w:t>
      </w:r>
    </w:p>
    <w:p w:rsidR="00F20161" w:rsidRPr="00F20161" w:rsidRDefault="00F20161" w:rsidP="00F20161">
      <w:pPr>
        <w:autoSpaceDE w:val="0"/>
        <w:autoSpaceDN w:val="0"/>
        <w:adjustRightInd w:val="0"/>
        <w:ind w:firstLine="720"/>
        <w:jc w:val="center"/>
        <w:rPr>
          <w:rFonts w:ascii="Times New Roman" w:eastAsiaTheme="minorEastAsia" w:hAnsi="Times New Roman" w:cs="Arial"/>
          <w:b/>
          <w:color w:val="auto"/>
          <w:szCs w:val="26"/>
          <w:lang w:bidi="ar-SA"/>
        </w:rPr>
      </w:pPr>
    </w:p>
    <w:p w:rsidR="00F20161" w:rsidRPr="00F20161" w:rsidRDefault="00F20161" w:rsidP="00F20161">
      <w:pPr>
        <w:autoSpaceDE w:val="0"/>
        <w:autoSpaceDN w:val="0"/>
        <w:adjustRightInd w:val="0"/>
        <w:ind w:firstLine="720"/>
        <w:jc w:val="center"/>
        <w:rPr>
          <w:rFonts w:ascii="Times New Roman" w:eastAsiaTheme="minorEastAsia" w:hAnsi="Times New Roman" w:cs="Arial"/>
          <w:color w:val="auto"/>
          <w:szCs w:val="26"/>
          <w:lang w:bidi="ar-SA"/>
        </w:rPr>
      </w:pPr>
      <w:r w:rsidRPr="00F20161">
        <w:rPr>
          <w:rFonts w:ascii="Times New Roman" w:eastAsiaTheme="minorEastAsia" w:hAnsi="Times New Roman" w:cs="Arial"/>
          <w:color w:val="auto"/>
          <w:szCs w:val="26"/>
          <w:lang w:bidi="ar-SA"/>
        </w:rPr>
        <w:t>МУ «</w:t>
      </w:r>
      <w:proofErr w:type="spellStart"/>
      <w:r w:rsidRPr="00F20161">
        <w:rPr>
          <w:rFonts w:ascii="Times New Roman" w:eastAsiaTheme="minorEastAsia" w:hAnsi="Times New Roman" w:cs="Arial"/>
          <w:color w:val="auto"/>
          <w:szCs w:val="26"/>
          <w:lang w:bidi="ar-SA"/>
        </w:rPr>
        <w:t>Курчалойн</w:t>
      </w:r>
      <w:proofErr w:type="spellEnd"/>
      <w:r w:rsidRPr="00F20161">
        <w:rPr>
          <w:rFonts w:ascii="Times New Roman" w:eastAsiaTheme="minorEastAsia" w:hAnsi="Times New Roman" w:cs="Arial"/>
          <w:color w:val="auto"/>
          <w:szCs w:val="26"/>
          <w:lang w:bidi="ar-SA"/>
        </w:rPr>
        <w:t xml:space="preserve"> </w:t>
      </w:r>
      <w:proofErr w:type="spellStart"/>
      <w:r w:rsidRPr="00F20161">
        <w:rPr>
          <w:rFonts w:ascii="Times New Roman" w:eastAsiaTheme="minorEastAsia" w:hAnsi="Times New Roman" w:cs="Arial"/>
          <w:color w:val="auto"/>
          <w:szCs w:val="26"/>
          <w:lang w:bidi="ar-SA"/>
        </w:rPr>
        <w:t>муниципальни</w:t>
      </w:r>
      <w:proofErr w:type="spellEnd"/>
      <w:r w:rsidRPr="00F20161">
        <w:rPr>
          <w:rFonts w:ascii="Times New Roman" w:eastAsiaTheme="minorEastAsia" w:hAnsi="Times New Roman" w:cs="Arial"/>
          <w:color w:val="auto"/>
          <w:szCs w:val="26"/>
          <w:lang w:bidi="ar-SA"/>
        </w:rPr>
        <w:t xml:space="preserve"> к1оштан </w:t>
      </w:r>
      <w:proofErr w:type="spellStart"/>
      <w:r w:rsidRPr="00F20161">
        <w:rPr>
          <w:rFonts w:ascii="Times New Roman" w:eastAsiaTheme="minorEastAsia" w:hAnsi="Times New Roman" w:cs="Arial"/>
          <w:color w:val="auto"/>
          <w:szCs w:val="26"/>
          <w:lang w:bidi="ar-SA"/>
        </w:rPr>
        <w:t>школазхойн</w:t>
      </w:r>
      <w:proofErr w:type="spellEnd"/>
      <w:r w:rsidRPr="00F20161">
        <w:rPr>
          <w:rFonts w:ascii="Times New Roman" w:eastAsiaTheme="minorEastAsia" w:hAnsi="Times New Roman" w:cs="Arial"/>
          <w:color w:val="auto"/>
          <w:szCs w:val="26"/>
          <w:lang w:bidi="ar-SA"/>
        </w:rPr>
        <w:t xml:space="preserve"> </w:t>
      </w:r>
      <w:proofErr w:type="spellStart"/>
      <w:r w:rsidRPr="00F20161">
        <w:rPr>
          <w:rFonts w:ascii="Times New Roman" w:eastAsiaTheme="minorEastAsia" w:hAnsi="Times New Roman" w:cs="Arial"/>
          <w:color w:val="auto"/>
          <w:szCs w:val="26"/>
          <w:lang w:bidi="ar-SA"/>
        </w:rPr>
        <w:t>учрежденийн</w:t>
      </w:r>
      <w:proofErr w:type="spellEnd"/>
      <w:r w:rsidRPr="00F20161">
        <w:rPr>
          <w:rFonts w:ascii="Times New Roman" w:eastAsiaTheme="minorEastAsia" w:hAnsi="Times New Roman" w:cs="Arial"/>
          <w:color w:val="auto"/>
          <w:szCs w:val="26"/>
          <w:lang w:bidi="ar-SA"/>
        </w:rPr>
        <w:t xml:space="preserve"> </w:t>
      </w:r>
      <w:proofErr w:type="spellStart"/>
      <w:r w:rsidRPr="00F20161">
        <w:rPr>
          <w:rFonts w:ascii="Times New Roman" w:eastAsiaTheme="minorEastAsia" w:hAnsi="Times New Roman" w:cs="Arial"/>
          <w:color w:val="auto"/>
          <w:szCs w:val="26"/>
          <w:lang w:bidi="ar-SA"/>
        </w:rPr>
        <w:t>урхалла</w:t>
      </w:r>
      <w:proofErr w:type="spellEnd"/>
      <w:r w:rsidRPr="00F20161">
        <w:rPr>
          <w:rFonts w:ascii="Times New Roman" w:eastAsiaTheme="minorEastAsia" w:hAnsi="Times New Roman" w:cs="Arial"/>
          <w:color w:val="auto"/>
          <w:szCs w:val="26"/>
          <w:lang w:bidi="ar-SA"/>
        </w:rPr>
        <w:t>»</w:t>
      </w:r>
    </w:p>
    <w:p w:rsidR="00F20161" w:rsidRPr="00F20161" w:rsidRDefault="00F20161" w:rsidP="00F20161">
      <w:pPr>
        <w:autoSpaceDE w:val="0"/>
        <w:autoSpaceDN w:val="0"/>
        <w:adjustRightInd w:val="0"/>
        <w:ind w:firstLine="720"/>
        <w:jc w:val="center"/>
        <w:rPr>
          <w:rFonts w:ascii="Times New Roman" w:eastAsiaTheme="minorEastAsia" w:hAnsi="Times New Roman" w:cs="Arial"/>
          <w:b/>
          <w:color w:val="auto"/>
          <w:szCs w:val="26"/>
          <w:lang w:bidi="ar-SA"/>
        </w:rPr>
      </w:pPr>
      <w:proofErr w:type="spellStart"/>
      <w:r w:rsidRPr="00F20161">
        <w:rPr>
          <w:rFonts w:ascii="Times New Roman" w:eastAsiaTheme="minorEastAsia" w:hAnsi="Times New Roman" w:cs="Arial"/>
          <w:b/>
          <w:color w:val="auto"/>
          <w:szCs w:val="26"/>
          <w:lang w:bidi="ar-SA"/>
        </w:rPr>
        <w:t>Муниципальни</w:t>
      </w:r>
      <w:proofErr w:type="spellEnd"/>
      <w:r w:rsidRPr="00F20161">
        <w:rPr>
          <w:rFonts w:ascii="Times New Roman" w:eastAsiaTheme="minorEastAsia" w:hAnsi="Times New Roman" w:cs="Arial"/>
          <w:b/>
          <w:color w:val="auto"/>
          <w:szCs w:val="26"/>
          <w:lang w:bidi="ar-SA"/>
        </w:rPr>
        <w:t xml:space="preserve"> </w:t>
      </w:r>
      <w:proofErr w:type="spellStart"/>
      <w:r w:rsidRPr="00F20161">
        <w:rPr>
          <w:rFonts w:ascii="Times New Roman" w:eastAsiaTheme="minorEastAsia" w:hAnsi="Times New Roman" w:cs="Arial"/>
          <w:b/>
          <w:color w:val="auto"/>
          <w:szCs w:val="26"/>
          <w:lang w:bidi="ar-SA"/>
        </w:rPr>
        <w:t>бюджетни</w:t>
      </w:r>
      <w:proofErr w:type="spellEnd"/>
      <w:r w:rsidRPr="00F20161">
        <w:rPr>
          <w:rFonts w:ascii="Times New Roman" w:eastAsiaTheme="minorEastAsia" w:hAnsi="Times New Roman" w:cs="Arial"/>
          <w:b/>
          <w:color w:val="auto"/>
          <w:szCs w:val="26"/>
          <w:lang w:bidi="ar-SA"/>
        </w:rPr>
        <w:t xml:space="preserve"> </w:t>
      </w:r>
      <w:proofErr w:type="spellStart"/>
      <w:r w:rsidRPr="00F20161">
        <w:rPr>
          <w:rFonts w:ascii="Times New Roman" w:eastAsiaTheme="minorEastAsia" w:hAnsi="Times New Roman" w:cs="Arial"/>
          <w:b/>
          <w:color w:val="auto"/>
          <w:szCs w:val="26"/>
          <w:lang w:bidi="ar-SA"/>
        </w:rPr>
        <w:t>школазхойн</w:t>
      </w:r>
      <w:proofErr w:type="spellEnd"/>
      <w:r w:rsidRPr="00F20161">
        <w:rPr>
          <w:rFonts w:ascii="Times New Roman" w:eastAsiaTheme="minorEastAsia" w:hAnsi="Times New Roman" w:cs="Arial"/>
          <w:b/>
          <w:color w:val="auto"/>
          <w:szCs w:val="26"/>
          <w:lang w:bidi="ar-SA"/>
        </w:rPr>
        <w:t xml:space="preserve"> </w:t>
      </w:r>
      <w:proofErr w:type="spellStart"/>
      <w:r w:rsidRPr="00F20161">
        <w:rPr>
          <w:rFonts w:ascii="Times New Roman" w:eastAsiaTheme="minorEastAsia" w:hAnsi="Times New Roman" w:cs="Arial"/>
          <w:b/>
          <w:color w:val="auto"/>
          <w:szCs w:val="26"/>
          <w:lang w:bidi="ar-SA"/>
        </w:rPr>
        <w:t>дешаран</w:t>
      </w:r>
      <w:proofErr w:type="spellEnd"/>
      <w:r w:rsidRPr="00F20161">
        <w:rPr>
          <w:rFonts w:ascii="Times New Roman" w:eastAsiaTheme="minorEastAsia" w:hAnsi="Times New Roman" w:cs="Arial"/>
          <w:b/>
          <w:color w:val="auto"/>
          <w:szCs w:val="26"/>
          <w:lang w:bidi="ar-SA"/>
        </w:rPr>
        <w:t xml:space="preserve"> </w:t>
      </w:r>
      <w:proofErr w:type="spellStart"/>
      <w:r w:rsidRPr="00F20161">
        <w:rPr>
          <w:rFonts w:ascii="Times New Roman" w:eastAsiaTheme="minorEastAsia" w:hAnsi="Times New Roman" w:cs="Arial"/>
          <w:b/>
          <w:color w:val="auto"/>
          <w:szCs w:val="26"/>
          <w:lang w:bidi="ar-SA"/>
        </w:rPr>
        <w:t>учреждени</w:t>
      </w:r>
      <w:proofErr w:type="spellEnd"/>
    </w:p>
    <w:p w:rsidR="00F20161" w:rsidRPr="00F20161" w:rsidRDefault="00F20161" w:rsidP="00F20161">
      <w:pPr>
        <w:autoSpaceDE w:val="0"/>
        <w:autoSpaceDN w:val="0"/>
        <w:adjustRightInd w:val="0"/>
        <w:ind w:firstLine="720"/>
        <w:jc w:val="center"/>
        <w:rPr>
          <w:rFonts w:ascii="Times New Roman" w:eastAsiaTheme="minorEastAsia" w:hAnsi="Times New Roman" w:cs="Arial"/>
          <w:b/>
          <w:color w:val="auto"/>
          <w:szCs w:val="26"/>
          <w:lang w:bidi="ar-SA"/>
        </w:rPr>
      </w:pPr>
      <w:r w:rsidRPr="00F20161">
        <w:rPr>
          <w:rFonts w:ascii="Times New Roman" w:eastAsiaTheme="minorEastAsia" w:hAnsi="Times New Roman" w:cs="Arial"/>
          <w:b/>
          <w:color w:val="auto"/>
          <w:szCs w:val="26"/>
          <w:lang w:bidi="ar-SA"/>
        </w:rPr>
        <w:t>«КУРЧАЛОЙН К</w:t>
      </w:r>
      <w:r w:rsidRPr="00F20161">
        <w:rPr>
          <w:rFonts w:ascii="Times New Roman" w:eastAsiaTheme="minorEastAsia" w:hAnsi="Times New Roman" w:cs="Arial"/>
          <w:b/>
          <w:color w:val="auto"/>
          <w:szCs w:val="26"/>
          <w:lang w:val="en-US" w:bidi="ar-SA"/>
        </w:rPr>
        <w:t>I</w:t>
      </w:r>
      <w:r w:rsidRPr="00F20161">
        <w:rPr>
          <w:rFonts w:ascii="Times New Roman" w:eastAsiaTheme="minorEastAsia" w:hAnsi="Times New Roman" w:cs="Arial"/>
          <w:b/>
          <w:color w:val="auto"/>
          <w:szCs w:val="26"/>
          <w:lang w:bidi="ar-SA"/>
        </w:rPr>
        <w:t>ОШТАН АЬХКИНЧУ-БАРЗЕН ЮЬРТАН № 1 ЙОЛУ БЕРИЙН БЕШ «РАССВЕТ»</w:t>
      </w:r>
    </w:p>
    <w:p w:rsidR="00F20161" w:rsidRPr="00F20161" w:rsidRDefault="00F20161" w:rsidP="00F20161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Arial"/>
          <w:b/>
          <w:color w:val="auto"/>
          <w:szCs w:val="26"/>
          <w:lang w:bidi="ar-SA"/>
        </w:rPr>
      </w:pPr>
      <w:r w:rsidRPr="00F20161">
        <w:rPr>
          <w:rFonts w:ascii="Times New Roman" w:eastAsiaTheme="minorEastAsia" w:hAnsi="Times New Roman" w:cs="Arial"/>
          <w:b/>
          <w:color w:val="auto"/>
          <w:szCs w:val="26"/>
          <w:lang w:bidi="ar-SA"/>
        </w:rPr>
        <w:t>(МБШДУ «</w:t>
      </w:r>
      <w:proofErr w:type="spellStart"/>
      <w:r w:rsidRPr="00F20161">
        <w:rPr>
          <w:rFonts w:ascii="Times New Roman" w:eastAsiaTheme="minorEastAsia" w:hAnsi="Times New Roman" w:cs="Arial"/>
          <w:b/>
          <w:color w:val="auto"/>
          <w:szCs w:val="26"/>
          <w:lang w:bidi="ar-SA"/>
        </w:rPr>
        <w:t>Курчалойн</w:t>
      </w:r>
      <w:proofErr w:type="spellEnd"/>
      <w:r w:rsidRPr="00F20161">
        <w:rPr>
          <w:rFonts w:ascii="Times New Roman" w:eastAsiaTheme="minorEastAsia" w:hAnsi="Times New Roman" w:cs="Arial"/>
          <w:b/>
          <w:color w:val="auto"/>
          <w:szCs w:val="26"/>
          <w:lang w:bidi="ar-SA"/>
        </w:rPr>
        <w:t xml:space="preserve"> к1оштан </w:t>
      </w:r>
      <w:proofErr w:type="spellStart"/>
      <w:r w:rsidRPr="00F20161">
        <w:rPr>
          <w:rFonts w:ascii="Times New Roman" w:eastAsiaTheme="minorEastAsia" w:hAnsi="Times New Roman" w:cs="Arial"/>
          <w:b/>
          <w:color w:val="auto"/>
          <w:szCs w:val="26"/>
          <w:lang w:bidi="ar-SA"/>
        </w:rPr>
        <w:t>Аьхкинчу-Барзен</w:t>
      </w:r>
      <w:proofErr w:type="spellEnd"/>
      <w:r w:rsidRPr="00F20161">
        <w:rPr>
          <w:rFonts w:ascii="Times New Roman" w:eastAsiaTheme="minorEastAsia" w:hAnsi="Times New Roman" w:cs="Arial"/>
          <w:b/>
          <w:color w:val="auto"/>
          <w:szCs w:val="26"/>
          <w:lang w:bidi="ar-SA"/>
        </w:rPr>
        <w:t xml:space="preserve"> </w:t>
      </w:r>
      <w:proofErr w:type="spellStart"/>
      <w:r w:rsidRPr="00F20161">
        <w:rPr>
          <w:rFonts w:ascii="Times New Roman" w:eastAsiaTheme="minorEastAsia" w:hAnsi="Times New Roman" w:cs="Arial"/>
          <w:b/>
          <w:color w:val="auto"/>
          <w:szCs w:val="26"/>
          <w:lang w:bidi="ar-SA"/>
        </w:rPr>
        <w:t>юьртан</w:t>
      </w:r>
      <w:proofErr w:type="spellEnd"/>
      <w:r w:rsidRPr="00F20161">
        <w:rPr>
          <w:rFonts w:ascii="Times New Roman" w:eastAsiaTheme="minorEastAsia" w:hAnsi="Times New Roman" w:cs="Arial"/>
          <w:b/>
          <w:color w:val="auto"/>
          <w:szCs w:val="26"/>
          <w:lang w:bidi="ar-SA"/>
        </w:rPr>
        <w:t xml:space="preserve"> №1 </w:t>
      </w:r>
      <w:proofErr w:type="spellStart"/>
      <w:r w:rsidRPr="00F20161">
        <w:rPr>
          <w:rFonts w:ascii="Times New Roman" w:eastAsiaTheme="minorEastAsia" w:hAnsi="Times New Roman" w:cs="Arial"/>
          <w:b/>
          <w:color w:val="auto"/>
          <w:szCs w:val="26"/>
          <w:lang w:bidi="ar-SA"/>
        </w:rPr>
        <w:t>йолу</w:t>
      </w:r>
      <w:proofErr w:type="spellEnd"/>
      <w:r w:rsidRPr="00F20161">
        <w:rPr>
          <w:rFonts w:ascii="Times New Roman" w:eastAsiaTheme="minorEastAsia" w:hAnsi="Times New Roman" w:cs="Arial"/>
          <w:b/>
          <w:color w:val="auto"/>
          <w:szCs w:val="26"/>
          <w:lang w:bidi="ar-SA"/>
        </w:rPr>
        <w:t xml:space="preserve"> </w:t>
      </w:r>
      <w:proofErr w:type="spellStart"/>
      <w:r w:rsidRPr="00F20161">
        <w:rPr>
          <w:rFonts w:ascii="Times New Roman" w:eastAsiaTheme="minorEastAsia" w:hAnsi="Times New Roman" w:cs="Arial"/>
          <w:b/>
          <w:color w:val="auto"/>
          <w:szCs w:val="26"/>
          <w:lang w:bidi="ar-SA"/>
        </w:rPr>
        <w:t>берийн</w:t>
      </w:r>
      <w:proofErr w:type="spellEnd"/>
      <w:r w:rsidRPr="00F20161">
        <w:rPr>
          <w:rFonts w:ascii="Times New Roman" w:eastAsiaTheme="minorEastAsia" w:hAnsi="Times New Roman" w:cs="Arial"/>
          <w:b/>
          <w:color w:val="auto"/>
          <w:szCs w:val="26"/>
          <w:lang w:bidi="ar-SA"/>
        </w:rPr>
        <w:t xml:space="preserve"> </w:t>
      </w:r>
      <w:proofErr w:type="spellStart"/>
      <w:r w:rsidRPr="00F20161">
        <w:rPr>
          <w:rFonts w:ascii="Times New Roman" w:eastAsiaTheme="minorEastAsia" w:hAnsi="Times New Roman" w:cs="Arial"/>
          <w:b/>
          <w:color w:val="auto"/>
          <w:szCs w:val="26"/>
          <w:lang w:bidi="ar-SA"/>
        </w:rPr>
        <w:t>беш</w:t>
      </w:r>
      <w:proofErr w:type="spellEnd"/>
      <w:r w:rsidRPr="00F20161">
        <w:rPr>
          <w:rFonts w:ascii="Times New Roman" w:eastAsiaTheme="minorEastAsia" w:hAnsi="Times New Roman" w:cs="Arial"/>
          <w:b/>
          <w:color w:val="auto"/>
          <w:szCs w:val="26"/>
          <w:lang w:bidi="ar-SA"/>
        </w:rPr>
        <w:t xml:space="preserve"> «Рассвет»)</w:t>
      </w:r>
    </w:p>
    <w:p w:rsidR="00874457" w:rsidRDefault="00874457" w:rsidP="00F20161">
      <w:pPr>
        <w:spacing w:line="240" w:lineRule="exact"/>
        <w:jc w:val="center"/>
        <w:rPr>
          <w:sz w:val="19"/>
          <w:szCs w:val="19"/>
        </w:rPr>
      </w:pPr>
    </w:p>
    <w:p w:rsidR="00874457" w:rsidRDefault="00874457" w:rsidP="00F20161">
      <w:pPr>
        <w:spacing w:line="240" w:lineRule="exact"/>
        <w:rPr>
          <w:sz w:val="19"/>
          <w:szCs w:val="19"/>
        </w:rPr>
      </w:pPr>
    </w:p>
    <w:p w:rsidR="00874457" w:rsidRDefault="00874457">
      <w:pPr>
        <w:spacing w:line="240" w:lineRule="exact"/>
        <w:rPr>
          <w:sz w:val="19"/>
          <w:szCs w:val="19"/>
        </w:rPr>
      </w:pPr>
    </w:p>
    <w:p w:rsidR="00F20161" w:rsidRDefault="00F20161">
      <w:pPr>
        <w:spacing w:line="240" w:lineRule="exact"/>
        <w:rPr>
          <w:sz w:val="19"/>
          <w:szCs w:val="19"/>
        </w:rPr>
      </w:pPr>
    </w:p>
    <w:p w:rsidR="00F20161" w:rsidRDefault="00F20161">
      <w:pPr>
        <w:spacing w:line="240" w:lineRule="exact"/>
        <w:rPr>
          <w:sz w:val="19"/>
          <w:szCs w:val="19"/>
        </w:rPr>
      </w:pPr>
    </w:p>
    <w:p w:rsidR="00874457" w:rsidRDefault="00874457">
      <w:pPr>
        <w:spacing w:before="51" w:after="51" w:line="240" w:lineRule="exact"/>
        <w:rPr>
          <w:sz w:val="19"/>
          <w:szCs w:val="19"/>
        </w:rPr>
      </w:pPr>
    </w:p>
    <w:p w:rsidR="00874457" w:rsidRDefault="00874457">
      <w:pPr>
        <w:rPr>
          <w:sz w:val="2"/>
          <w:szCs w:val="2"/>
        </w:rPr>
        <w:sectPr w:rsidR="00874457" w:rsidSect="00F20161">
          <w:pgSz w:w="11900" w:h="16840"/>
          <w:pgMar w:top="1135" w:right="843" w:bottom="3108" w:left="1701" w:header="0" w:footer="3" w:gutter="0"/>
          <w:pgNumType w:start="9"/>
          <w:cols w:space="720"/>
          <w:noEndnote/>
          <w:docGrid w:linePitch="360"/>
        </w:sectPr>
      </w:pPr>
    </w:p>
    <w:p w:rsidR="00874457" w:rsidRDefault="00787345" w:rsidP="00F20161">
      <w:pPr>
        <w:pStyle w:val="120"/>
        <w:keepNext/>
        <w:keepLines/>
        <w:shd w:val="clear" w:color="auto" w:fill="auto"/>
        <w:spacing w:after="872" w:line="240" w:lineRule="auto"/>
        <w:ind w:firstLine="0"/>
        <w:contextualSpacing/>
        <w:jc w:val="center"/>
      </w:pPr>
      <w:bookmarkStart w:id="0" w:name="bookmark0"/>
      <w:r>
        <w:lastRenderedPageBreak/>
        <w:t>ПУБЛИЧНЫЙ ДОКЛАД</w:t>
      </w:r>
      <w:bookmarkEnd w:id="0"/>
    </w:p>
    <w:p w:rsidR="00874457" w:rsidRPr="00787345" w:rsidRDefault="00C01192" w:rsidP="00F20161">
      <w:pPr>
        <w:pStyle w:val="40"/>
        <w:shd w:val="clear" w:color="auto" w:fill="auto"/>
        <w:spacing w:before="0" w:line="240" w:lineRule="auto"/>
        <w:ind w:firstLine="0"/>
        <w:contextualSpacing/>
        <w:jc w:val="center"/>
        <w:rPr>
          <w:b/>
        </w:rPr>
      </w:pPr>
      <w:r w:rsidRPr="00787345">
        <w:rPr>
          <w:b/>
        </w:rPr>
        <w:t>МБДОУ «Детский сад № 1 «Рассвет»</w:t>
      </w:r>
    </w:p>
    <w:p w:rsidR="00787345" w:rsidRPr="00787345" w:rsidRDefault="00787345" w:rsidP="00F20161">
      <w:pPr>
        <w:pStyle w:val="40"/>
        <w:shd w:val="clear" w:color="auto" w:fill="auto"/>
        <w:spacing w:before="0" w:line="240" w:lineRule="auto"/>
        <w:ind w:firstLine="0"/>
        <w:contextualSpacing/>
        <w:jc w:val="center"/>
        <w:rPr>
          <w:b/>
        </w:rPr>
      </w:pPr>
      <w:proofErr w:type="spellStart"/>
      <w:r w:rsidRPr="00787345">
        <w:rPr>
          <w:b/>
        </w:rPr>
        <w:t>с.</w:t>
      </w:r>
      <w:r w:rsidR="00C01192" w:rsidRPr="00787345">
        <w:rPr>
          <w:b/>
        </w:rPr>
        <w:t>Ахкинчу</w:t>
      </w:r>
      <w:proofErr w:type="spellEnd"/>
      <w:r w:rsidR="00C01192" w:rsidRPr="00787345">
        <w:rPr>
          <w:b/>
        </w:rPr>
        <w:t xml:space="preserve">-Борзой </w:t>
      </w:r>
    </w:p>
    <w:p w:rsidR="00F20161" w:rsidRDefault="00C01192" w:rsidP="00F20161">
      <w:pPr>
        <w:pStyle w:val="40"/>
        <w:shd w:val="clear" w:color="auto" w:fill="auto"/>
        <w:spacing w:before="0" w:line="240" w:lineRule="auto"/>
        <w:ind w:firstLine="0"/>
        <w:contextualSpacing/>
        <w:jc w:val="center"/>
        <w:rPr>
          <w:b/>
        </w:rPr>
      </w:pPr>
      <w:proofErr w:type="spellStart"/>
      <w:r w:rsidRPr="00787345">
        <w:rPr>
          <w:b/>
        </w:rPr>
        <w:t>Курчалоевского</w:t>
      </w:r>
      <w:proofErr w:type="spellEnd"/>
      <w:r w:rsidRPr="00787345">
        <w:rPr>
          <w:b/>
        </w:rPr>
        <w:t xml:space="preserve"> района</w:t>
      </w:r>
      <w:r w:rsidR="00F20161">
        <w:rPr>
          <w:b/>
        </w:rPr>
        <w:t xml:space="preserve"> </w:t>
      </w:r>
    </w:p>
    <w:p w:rsidR="00874457" w:rsidRDefault="00F356AD" w:rsidP="00F20161">
      <w:pPr>
        <w:pStyle w:val="40"/>
        <w:shd w:val="clear" w:color="auto" w:fill="auto"/>
        <w:spacing w:before="0" w:line="240" w:lineRule="auto"/>
        <w:ind w:firstLine="0"/>
        <w:contextualSpacing/>
        <w:jc w:val="center"/>
        <w:sectPr w:rsidR="00874457" w:rsidSect="00787345">
          <w:type w:val="continuous"/>
          <w:pgSz w:w="11900" w:h="16840"/>
          <w:pgMar w:top="3108" w:right="843" w:bottom="3108" w:left="1701" w:header="0" w:footer="3" w:gutter="0"/>
          <w:cols w:space="720"/>
          <w:noEndnote/>
          <w:docGrid w:linePitch="360"/>
        </w:sectPr>
      </w:pPr>
      <w:r>
        <w:rPr>
          <w:b/>
        </w:rPr>
        <w:t xml:space="preserve">за 2024-2025 </w:t>
      </w:r>
      <w:r w:rsidR="00F20161">
        <w:rPr>
          <w:b/>
        </w:rPr>
        <w:t xml:space="preserve"> учебный год</w:t>
      </w:r>
      <w:r w:rsidR="00C01192" w:rsidRPr="00787345">
        <w:rPr>
          <w:b/>
        </w:rPr>
        <w:t>»</w:t>
      </w:r>
    </w:p>
    <w:p w:rsidR="00DB678F" w:rsidRPr="00DB678F" w:rsidRDefault="00DB678F" w:rsidP="00787345">
      <w:pPr>
        <w:pStyle w:val="20"/>
        <w:shd w:val="clear" w:color="auto" w:fill="auto"/>
        <w:tabs>
          <w:tab w:val="left" w:pos="1083"/>
        </w:tabs>
        <w:jc w:val="center"/>
        <w:rPr>
          <w:b/>
        </w:rPr>
      </w:pPr>
      <w:r w:rsidRPr="00DB678F">
        <w:rPr>
          <w:b/>
        </w:rPr>
        <w:lastRenderedPageBreak/>
        <w:t>Общие сведения о дошкольном образовательном учреждении</w:t>
      </w:r>
    </w:p>
    <w:p w:rsidR="00DB678F" w:rsidRDefault="00DB678F" w:rsidP="00787345">
      <w:pPr>
        <w:pStyle w:val="20"/>
        <w:shd w:val="clear" w:color="auto" w:fill="auto"/>
        <w:tabs>
          <w:tab w:val="left" w:pos="1083"/>
        </w:tabs>
      </w:pPr>
    </w:p>
    <w:p w:rsidR="00874457" w:rsidRDefault="00DB678F" w:rsidP="00787345">
      <w:pPr>
        <w:pStyle w:val="20"/>
        <w:shd w:val="clear" w:color="auto" w:fill="auto"/>
        <w:tabs>
          <w:tab w:val="left" w:pos="1083"/>
        </w:tabs>
      </w:pPr>
      <w:r>
        <w:t xml:space="preserve">         1.</w:t>
      </w:r>
      <w:r w:rsidR="00C01192">
        <w:t xml:space="preserve">Наименование учреждения: Муниципальное бюджетное дошкольное образовательное учреждение "Детский сад № 1 "Рассвет" с. </w:t>
      </w:r>
      <w:proofErr w:type="spellStart"/>
      <w:r w:rsidR="00C01192">
        <w:t>Ахкинчу</w:t>
      </w:r>
      <w:proofErr w:type="spellEnd"/>
      <w:r w:rsidR="00C01192">
        <w:t xml:space="preserve">-Борзой </w:t>
      </w:r>
      <w:proofErr w:type="spellStart"/>
      <w:r w:rsidR="00C01192">
        <w:t>Курчалоевского</w:t>
      </w:r>
      <w:proofErr w:type="spellEnd"/>
      <w:r w:rsidR="00C01192">
        <w:t xml:space="preserve"> района"</w:t>
      </w:r>
    </w:p>
    <w:p w:rsidR="00874457" w:rsidRDefault="00DB678F" w:rsidP="00787345">
      <w:pPr>
        <w:pStyle w:val="20"/>
        <w:shd w:val="clear" w:color="auto" w:fill="auto"/>
        <w:tabs>
          <w:tab w:val="left" w:pos="1078"/>
        </w:tabs>
      </w:pPr>
      <w:r>
        <w:t xml:space="preserve">          2.</w:t>
      </w:r>
      <w:r w:rsidR="00C01192">
        <w:t xml:space="preserve">Адрес: 366229 Российская Федерация, Чеченская Республика, </w:t>
      </w:r>
      <w:proofErr w:type="spellStart"/>
      <w:r w:rsidR="00C01192">
        <w:t>Курчалоевский</w:t>
      </w:r>
      <w:proofErr w:type="spellEnd"/>
      <w:r w:rsidR="00C01192">
        <w:t xml:space="preserve"> район, с. </w:t>
      </w:r>
      <w:proofErr w:type="spellStart"/>
      <w:r w:rsidR="00C01192">
        <w:t>Ахкинчу</w:t>
      </w:r>
      <w:proofErr w:type="spellEnd"/>
      <w:r w:rsidR="00C01192">
        <w:t xml:space="preserve">-Борзой, ул. </w:t>
      </w:r>
      <w:proofErr w:type="spellStart"/>
      <w:r w:rsidR="00C01192">
        <w:t>Межидова</w:t>
      </w:r>
      <w:proofErr w:type="spellEnd"/>
      <w:r w:rsidR="00C01192">
        <w:t xml:space="preserve">, </w:t>
      </w:r>
      <w:r w:rsidR="00787345">
        <w:t xml:space="preserve">д. № </w:t>
      </w:r>
      <w:r w:rsidR="00C01192">
        <w:t>3.</w:t>
      </w:r>
    </w:p>
    <w:p w:rsidR="00874457" w:rsidRDefault="00DB678F" w:rsidP="00787345">
      <w:pPr>
        <w:pStyle w:val="20"/>
        <w:shd w:val="clear" w:color="auto" w:fill="auto"/>
        <w:tabs>
          <w:tab w:val="left" w:pos="1142"/>
        </w:tabs>
      </w:pPr>
      <w:r>
        <w:t xml:space="preserve">           3.</w:t>
      </w:r>
      <w:r w:rsidR="00C01192">
        <w:t>Год основания: 2017.</w:t>
      </w:r>
    </w:p>
    <w:p w:rsidR="00874457" w:rsidRDefault="00DB678F" w:rsidP="00787345">
      <w:pPr>
        <w:pStyle w:val="20"/>
        <w:shd w:val="clear" w:color="auto" w:fill="auto"/>
        <w:tabs>
          <w:tab w:val="left" w:pos="1142"/>
        </w:tabs>
      </w:pPr>
      <w:r>
        <w:t xml:space="preserve">           4.</w:t>
      </w:r>
      <w:r w:rsidR="00C01192">
        <w:t xml:space="preserve">Фамилия, имя, отчество руководителя: </w:t>
      </w:r>
      <w:proofErr w:type="spellStart"/>
      <w:r w:rsidR="00C01192">
        <w:t>Берсанова</w:t>
      </w:r>
      <w:proofErr w:type="spellEnd"/>
      <w:r w:rsidR="00C01192">
        <w:t xml:space="preserve"> </w:t>
      </w:r>
      <w:proofErr w:type="spellStart"/>
      <w:r w:rsidR="00C01192">
        <w:t>Хеди</w:t>
      </w:r>
      <w:proofErr w:type="spellEnd"/>
      <w:r w:rsidR="00C01192">
        <w:t xml:space="preserve"> </w:t>
      </w:r>
      <w:proofErr w:type="spellStart"/>
      <w:r w:rsidR="00C01192">
        <w:t>Арсмековна</w:t>
      </w:r>
      <w:proofErr w:type="spellEnd"/>
      <w:r w:rsidR="00C01192">
        <w:t>.</w:t>
      </w:r>
    </w:p>
    <w:p w:rsidR="00874457" w:rsidRDefault="00C01192" w:rsidP="00787345">
      <w:pPr>
        <w:pStyle w:val="20"/>
        <w:shd w:val="clear" w:color="auto" w:fill="auto"/>
      </w:pPr>
      <w:r>
        <w:t>5.Здание: частное, арендованное.</w:t>
      </w:r>
    </w:p>
    <w:p w:rsidR="00874457" w:rsidRDefault="00C01192" w:rsidP="00787345">
      <w:pPr>
        <w:pStyle w:val="20"/>
        <w:numPr>
          <w:ilvl w:val="0"/>
          <w:numId w:val="2"/>
        </w:numPr>
        <w:shd w:val="clear" w:color="auto" w:fill="auto"/>
        <w:tabs>
          <w:tab w:val="left" w:pos="1142"/>
        </w:tabs>
      </w:pPr>
      <w:r>
        <w:t>Количество групп: 2.</w:t>
      </w:r>
    </w:p>
    <w:p w:rsidR="00874457" w:rsidRDefault="00C01192" w:rsidP="00787345">
      <w:pPr>
        <w:pStyle w:val="20"/>
        <w:numPr>
          <w:ilvl w:val="0"/>
          <w:numId w:val="2"/>
        </w:numPr>
        <w:shd w:val="clear" w:color="auto" w:fill="auto"/>
        <w:tabs>
          <w:tab w:val="left" w:pos="1059"/>
        </w:tabs>
      </w:pPr>
      <w:r>
        <w:t>Режим работы: пятидневная рабочая неделя; 12 часов (с 7.00 до 19.00).</w:t>
      </w:r>
    </w:p>
    <w:p w:rsidR="00874457" w:rsidRDefault="00C01192" w:rsidP="00787345">
      <w:pPr>
        <w:pStyle w:val="20"/>
        <w:numPr>
          <w:ilvl w:val="0"/>
          <w:numId w:val="2"/>
        </w:numPr>
        <w:shd w:val="clear" w:color="auto" w:fill="auto"/>
        <w:tabs>
          <w:tab w:val="left" w:pos="1142"/>
        </w:tabs>
      </w:pPr>
      <w:r>
        <w:t>Программное обеспечение:</w:t>
      </w:r>
    </w:p>
    <w:p w:rsidR="00874457" w:rsidRDefault="00C01192" w:rsidP="00787345">
      <w:pPr>
        <w:pStyle w:val="20"/>
        <w:shd w:val="clear" w:color="auto" w:fill="auto"/>
      </w:pPr>
      <w:r>
        <w:t xml:space="preserve">Образовательная программа: «От рождения до школы» под редакцией: Н.Е. </w:t>
      </w:r>
      <w:proofErr w:type="spellStart"/>
      <w:r>
        <w:t>Вераксы</w:t>
      </w:r>
      <w:proofErr w:type="spellEnd"/>
      <w:r>
        <w:t xml:space="preserve">, </w:t>
      </w:r>
      <w:proofErr w:type="spellStart"/>
      <w:r>
        <w:t>Т.С.Комаровой</w:t>
      </w:r>
      <w:proofErr w:type="spellEnd"/>
      <w:r>
        <w:t xml:space="preserve">, </w:t>
      </w:r>
      <w:proofErr w:type="spellStart"/>
      <w:r>
        <w:t>М.А.Васильевой</w:t>
      </w:r>
      <w:proofErr w:type="spellEnd"/>
      <w:r>
        <w:t>.</w:t>
      </w:r>
    </w:p>
    <w:p w:rsidR="00874457" w:rsidRDefault="00C01192" w:rsidP="00787345">
      <w:pPr>
        <w:pStyle w:val="20"/>
        <w:shd w:val="clear" w:color="auto" w:fill="auto"/>
      </w:pPr>
      <w:r>
        <w:t>Парциальные программы:</w:t>
      </w:r>
    </w:p>
    <w:p w:rsidR="00874457" w:rsidRDefault="00C01192" w:rsidP="00787345">
      <w:pPr>
        <w:pStyle w:val="20"/>
        <w:numPr>
          <w:ilvl w:val="0"/>
          <w:numId w:val="3"/>
        </w:numPr>
        <w:shd w:val="clear" w:color="auto" w:fill="auto"/>
        <w:tabs>
          <w:tab w:val="left" w:pos="1032"/>
        </w:tabs>
      </w:pPr>
      <w:r>
        <w:t xml:space="preserve">«Мой край родной» </w:t>
      </w:r>
      <w:proofErr w:type="spellStart"/>
      <w:r>
        <w:t>Масаева</w:t>
      </w:r>
      <w:proofErr w:type="spellEnd"/>
      <w:r>
        <w:t xml:space="preserve"> З.В.,</w:t>
      </w:r>
    </w:p>
    <w:p w:rsidR="00874457" w:rsidRDefault="00C01192" w:rsidP="00787345">
      <w:pPr>
        <w:pStyle w:val="20"/>
        <w:numPr>
          <w:ilvl w:val="0"/>
          <w:numId w:val="3"/>
        </w:numPr>
        <w:shd w:val="clear" w:color="auto" w:fill="auto"/>
        <w:tabs>
          <w:tab w:val="left" w:pos="1032"/>
        </w:tabs>
      </w:pPr>
      <w:r>
        <w:t xml:space="preserve">«Безопасность» Р.Б. </w:t>
      </w:r>
      <w:proofErr w:type="spellStart"/>
      <w:r>
        <w:t>Стеркина</w:t>
      </w:r>
      <w:proofErr w:type="spellEnd"/>
      <w:r>
        <w:t>, Н.Н. Авдеева;</w:t>
      </w:r>
    </w:p>
    <w:p w:rsidR="00874457" w:rsidRDefault="00C01192" w:rsidP="00787345">
      <w:pPr>
        <w:pStyle w:val="20"/>
        <w:numPr>
          <w:ilvl w:val="0"/>
          <w:numId w:val="3"/>
        </w:numPr>
        <w:shd w:val="clear" w:color="auto" w:fill="auto"/>
        <w:tabs>
          <w:tab w:val="left" w:pos="1032"/>
        </w:tabs>
      </w:pPr>
      <w:r>
        <w:t>«Юный эколог» С.Н. Николаева;</w:t>
      </w:r>
    </w:p>
    <w:p w:rsidR="00874457" w:rsidRDefault="00C01192" w:rsidP="00787345">
      <w:pPr>
        <w:pStyle w:val="20"/>
        <w:numPr>
          <w:ilvl w:val="0"/>
          <w:numId w:val="3"/>
        </w:numPr>
        <w:shd w:val="clear" w:color="auto" w:fill="auto"/>
        <w:tabs>
          <w:tab w:val="left" w:pos="1032"/>
        </w:tabs>
      </w:pPr>
      <w:r>
        <w:t xml:space="preserve">«Физкультурные занятия в детском саду» Л.И. </w:t>
      </w:r>
      <w:proofErr w:type="spellStart"/>
      <w:r>
        <w:t>Пензулаева</w:t>
      </w:r>
      <w:proofErr w:type="spellEnd"/>
      <w:r>
        <w:t>;</w:t>
      </w:r>
    </w:p>
    <w:p w:rsidR="00874457" w:rsidRDefault="00C01192" w:rsidP="00787345">
      <w:pPr>
        <w:pStyle w:val="20"/>
        <w:numPr>
          <w:ilvl w:val="0"/>
          <w:numId w:val="3"/>
        </w:numPr>
        <w:shd w:val="clear" w:color="auto" w:fill="auto"/>
        <w:tabs>
          <w:tab w:val="left" w:pos="982"/>
        </w:tabs>
      </w:pPr>
      <w:r>
        <w:t xml:space="preserve">«Оздоровительная гимнастика для детей дошкольного возраста» Л.И. </w:t>
      </w:r>
      <w:proofErr w:type="spellStart"/>
      <w:r>
        <w:t>Пензулаева</w:t>
      </w:r>
      <w:proofErr w:type="spellEnd"/>
      <w:r>
        <w:t>.</w:t>
      </w:r>
    </w:p>
    <w:p w:rsidR="00874457" w:rsidRDefault="00C01192" w:rsidP="00787345">
      <w:pPr>
        <w:pStyle w:val="50"/>
        <w:shd w:val="clear" w:color="auto" w:fill="auto"/>
        <w:jc w:val="both"/>
      </w:pPr>
      <w:r>
        <w:t>Кадровое обеспечение педагогического процесса</w:t>
      </w:r>
    </w:p>
    <w:p w:rsidR="00787345" w:rsidRDefault="00C01192" w:rsidP="00787345">
      <w:pPr>
        <w:pStyle w:val="20"/>
        <w:shd w:val="clear" w:color="auto" w:fill="auto"/>
      </w:pPr>
      <w:proofErr w:type="spellStart"/>
      <w:r>
        <w:t>Воспитательно</w:t>
      </w:r>
      <w:proofErr w:type="spellEnd"/>
      <w:r>
        <w:t>-образовательную раб</w:t>
      </w:r>
      <w:r w:rsidR="00787345">
        <w:t>оту осуществляют 6</w:t>
      </w:r>
      <w:r>
        <w:t xml:space="preserve"> педагогов: </w:t>
      </w:r>
    </w:p>
    <w:p w:rsidR="00787345" w:rsidRDefault="00787345" w:rsidP="00787345">
      <w:pPr>
        <w:pStyle w:val="20"/>
        <w:shd w:val="clear" w:color="auto" w:fill="auto"/>
      </w:pPr>
      <w:r>
        <w:t>-старший воспитатель – 1;</w:t>
      </w:r>
    </w:p>
    <w:p w:rsidR="00874457" w:rsidRDefault="00C01192" w:rsidP="00787345">
      <w:pPr>
        <w:pStyle w:val="20"/>
        <w:shd w:val="clear" w:color="auto" w:fill="auto"/>
      </w:pPr>
      <w:r>
        <w:t>-воспитатели - 4;</w:t>
      </w:r>
    </w:p>
    <w:p w:rsidR="00874457" w:rsidRDefault="00787345" w:rsidP="00787345">
      <w:pPr>
        <w:pStyle w:val="20"/>
        <w:shd w:val="clear" w:color="auto" w:fill="auto"/>
        <w:tabs>
          <w:tab w:val="left" w:pos="1032"/>
        </w:tabs>
      </w:pPr>
      <w:r>
        <w:t>-</w:t>
      </w:r>
      <w:r w:rsidR="00C01192">
        <w:t xml:space="preserve">социальный педагог </w:t>
      </w:r>
      <w:r>
        <w:t>–</w:t>
      </w:r>
      <w:r w:rsidR="00C01192">
        <w:t xml:space="preserve"> 1</w:t>
      </w:r>
      <w:r>
        <w:t>.</w:t>
      </w:r>
    </w:p>
    <w:p w:rsidR="00874457" w:rsidRDefault="00C01192" w:rsidP="00787345">
      <w:pPr>
        <w:pStyle w:val="20"/>
        <w:shd w:val="clear" w:color="auto" w:fill="auto"/>
      </w:pPr>
      <w:r>
        <w:t xml:space="preserve">Все они имеют достаточно высокий образовательный ценз: </w:t>
      </w:r>
      <w:r w:rsidR="00787345">
        <w:t>все педагоги</w:t>
      </w:r>
      <w:r>
        <w:t xml:space="preserve"> </w:t>
      </w:r>
      <w:r w:rsidR="00787345">
        <w:t xml:space="preserve">со </w:t>
      </w:r>
      <w:r>
        <w:t>средне</w:t>
      </w:r>
      <w:r w:rsidR="00787345">
        <w:t>м</w:t>
      </w:r>
      <w:r>
        <w:t>-специальным педагогическим образованием.</w:t>
      </w:r>
    </w:p>
    <w:p w:rsidR="00874457" w:rsidRDefault="00787345" w:rsidP="00787345">
      <w:pPr>
        <w:pStyle w:val="20"/>
        <w:shd w:val="clear" w:color="auto" w:fill="auto"/>
        <w:spacing w:after="296"/>
      </w:pPr>
      <w:r>
        <w:t>Из 6</w:t>
      </w:r>
      <w:r w:rsidR="00C01192">
        <w:t xml:space="preserve"> педагогов высшую квалификационную категорию имеет </w:t>
      </w:r>
      <w:r>
        <w:t xml:space="preserve">–0 </w:t>
      </w:r>
      <w:r w:rsidR="00C01192">
        <w:t>человек, первую - 0 человека, аттестованы на СЗД -0 человек.</w:t>
      </w:r>
    </w:p>
    <w:p w:rsidR="00874457" w:rsidRDefault="00C01192" w:rsidP="00787345">
      <w:pPr>
        <w:pStyle w:val="30"/>
        <w:framePr w:w="9653" w:wrap="notBeside" w:vAnchor="text" w:hAnchor="text" w:xAlign="center" w:y="1"/>
        <w:shd w:val="clear" w:color="auto" w:fill="auto"/>
        <w:spacing w:line="260" w:lineRule="exact"/>
        <w:jc w:val="both"/>
      </w:pPr>
      <w:r>
        <w:rPr>
          <w:rStyle w:val="31"/>
          <w:b/>
          <w:bCs/>
        </w:rPr>
        <w:t>В детском саду функционируют 2 группы, из них: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6"/>
        <w:gridCol w:w="2486"/>
        <w:gridCol w:w="1718"/>
        <w:gridCol w:w="2342"/>
      </w:tblGrid>
      <w:tr w:rsidR="00874457">
        <w:trPr>
          <w:trHeight w:hRule="exact" w:val="662"/>
          <w:jc w:val="center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457" w:rsidRDefault="00C01192" w:rsidP="00787345">
            <w:pPr>
              <w:pStyle w:val="40"/>
              <w:framePr w:w="9653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413pt"/>
              </w:rPr>
              <w:t>Возрастная категория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457" w:rsidRDefault="00C01192" w:rsidP="00787345">
            <w:pPr>
              <w:pStyle w:val="40"/>
              <w:framePr w:w="9653" w:wrap="notBeside" w:vAnchor="text" w:hAnchor="text" w:xAlign="center" w:y="1"/>
              <w:shd w:val="clear" w:color="auto" w:fill="auto"/>
              <w:spacing w:before="0" w:after="120" w:line="260" w:lineRule="exact"/>
              <w:ind w:firstLine="0"/>
              <w:jc w:val="both"/>
            </w:pPr>
            <w:r>
              <w:rPr>
                <w:rStyle w:val="413pt"/>
              </w:rPr>
              <w:t>Направленность</w:t>
            </w:r>
          </w:p>
          <w:p w:rsidR="00874457" w:rsidRDefault="00C01192" w:rsidP="00787345">
            <w:pPr>
              <w:pStyle w:val="40"/>
              <w:framePr w:w="9653" w:wrap="notBeside" w:vAnchor="text" w:hAnchor="text" w:xAlign="center" w:y="1"/>
              <w:shd w:val="clear" w:color="auto" w:fill="auto"/>
              <w:spacing w:before="120" w:line="260" w:lineRule="exact"/>
              <w:ind w:firstLine="0"/>
              <w:jc w:val="both"/>
            </w:pPr>
            <w:r>
              <w:rPr>
                <w:rStyle w:val="413pt"/>
              </w:rPr>
              <w:t>групп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457" w:rsidRDefault="00C01192" w:rsidP="00787345">
            <w:pPr>
              <w:pStyle w:val="40"/>
              <w:framePr w:w="9653" w:wrap="notBeside" w:vAnchor="text" w:hAnchor="text" w:xAlign="center" w:y="1"/>
              <w:shd w:val="clear" w:color="auto" w:fill="auto"/>
              <w:spacing w:before="0" w:after="120" w:line="260" w:lineRule="exact"/>
              <w:ind w:firstLine="0"/>
              <w:jc w:val="both"/>
            </w:pPr>
            <w:r>
              <w:rPr>
                <w:rStyle w:val="413pt"/>
              </w:rPr>
              <w:t>Количество</w:t>
            </w:r>
          </w:p>
          <w:p w:rsidR="00874457" w:rsidRDefault="00C01192" w:rsidP="00787345">
            <w:pPr>
              <w:pStyle w:val="40"/>
              <w:framePr w:w="9653" w:wrap="notBeside" w:vAnchor="text" w:hAnchor="text" w:xAlign="center" w:y="1"/>
              <w:shd w:val="clear" w:color="auto" w:fill="auto"/>
              <w:spacing w:before="120" w:line="260" w:lineRule="exact"/>
              <w:ind w:firstLine="0"/>
              <w:jc w:val="both"/>
            </w:pPr>
            <w:r>
              <w:rPr>
                <w:rStyle w:val="413pt"/>
              </w:rPr>
              <w:t>групп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457" w:rsidRDefault="00C01192" w:rsidP="00787345">
            <w:pPr>
              <w:pStyle w:val="40"/>
              <w:framePr w:w="9653" w:wrap="notBeside" w:vAnchor="text" w:hAnchor="text" w:xAlign="center" w:y="1"/>
              <w:shd w:val="clear" w:color="auto" w:fill="auto"/>
              <w:spacing w:before="0" w:after="60" w:line="260" w:lineRule="exact"/>
              <w:ind w:firstLine="0"/>
              <w:jc w:val="both"/>
            </w:pPr>
            <w:r>
              <w:rPr>
                <w:rStyle w:val="413pt"/>
              </w:rPr>
              <w:t>Количество</w:t>
            </w:r>
          </w:p>
          <w:p w:rsidR="00874457" w:rsidRDefault="00C01192" w:rsidP="00787345">
            <w:pPr>
              <w:pStyle w:val="40"/>
              <w:framePr w:w="9653" w:wrap="notBeside" w:vAnchor="text" w:hAnchor="text" w:xAlign="center" w:y="1"/>
              <w:shd w:val="clear" w:color="auto" w:fill="auto"/>
              <w:spacing w:before="60" w:line="260" w:lineRule="exact"/>
              <w:ind w:firstLine="0"/>
              <w:jc w:val="both"/>
            </w:pPr>
            <w:r>
              <w:rPr>
                <w:rStyle w:val="413pt"/>
              </w:rPr>
              <w:t>детей</w:t>
            </w:r>
          </w:p>
        </w:tc>
      </w:tr>
      <w:tr w:rsidR="00874457">
        <w:trPr>
          <w:trHeight w:hRule="exact" w:val="331"/>
          <w:jc w:val="center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457" w:rsidRDefault="00C01192" w:rsidP="00787345">
            <w:pPr>
              <w:pStyle w:val="40"/>
              <w:framePr w:w="965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>
              <w:rPr>
                <w:rStyle w:val="414pt"/>
              </w:rPr>
              <w:t xml:space="preserve"> младшая (3-4 года)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457" w:rsidRDefault="00C01192" w:rsidP="00787345">
            <w:pPr>
              <w:pStyle w:val="40"/>
              <w:framePr w:w="965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>
              <w:rPr>
                <w:rStyle w:val="414pt"/>
              </w:rPr>
              <w:t>Общеразвивающая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457" w:rsidRDefault="00C01192" w:rsidP="00787345">
            <w:pPr>
              <w:pStyle w:val="40"/>
              <w:framePr w:w="965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>
              <w:rPr>
                <w:rStyle w:val="414pt"/>
              </w:rPr>
              <w:t>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457" w:rsidRDefault="00F356AD" w:rsidP="00787345">
            <w:pPr>
              <w:pStyle w:val="40"/>
              <w:framePr w:w="965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>
              <w:rPr>
                <w:rStyle w:val="414pt"/>
              </w:rPr>
              <w:t>18</w:t>
            </w:r>
          </w:p>
        </w:tc>
      </w:tr>
      <w:tr w:rsidR="00874457">
        <w:trPr>
          <w:trHeight w:hRule="exact" w:val="984"/>
          <w:jc w:val="center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457" w:rsidRDefault="00C01192" w:rsidP="00787345">
            <w:pPr>
              <w:pStyle w:val="40"/>
              <w:framePr w:w="9653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both"/>
            </w:pPr>
            <w:r>
              <w:rPr>
                <w:rStyle w:val="414pt"/>
              </w:rPr>
              <w:t>Старша</w:t>
            </w:r>
            <w:r w:rsidR="00787345">
              <w:rPr>
                <w:rStyle w:val="414pt"/>
              </w:rPr>
              <w:t>я, средняя (разновозрастная)(4-6</w:t>
            </w:r>
            <w:r>
              <w:rPr>
                <w:rStyle w:val="414pt"/>
              </w:rPr>
              <w:t xml:space="preserve"> лет)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457" w:rsidRDefault="00C01192" w:rsidP="00787345">
            <w:pPr>
              <w:pStyle w:val="40"/>
              <w:framePr w:w="965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>
              <w:rPr>
                <w:rStyle w:val="414pt"/>
              </w:rPr>
              <w:t>Общеразвивающая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457" w:rsidRDefault="00C01192" w:rsidP="00787345">
            <w:pPr>
              <w:pStyle w:val="40"/>
              <w:framePr w:w="965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>
              <w:rPr>
                <w:rStyle w:val="414pt"/>
              </w:rPr>
              <w:t>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457" w:rsidRDefault="00F356AD" w:rsidP="00787345">
            <w:pPr>
              <w:pStyle w:val="40"/>
              <w:framePr w:w="965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>
              <w:rPr>
                <w:rStyle w:val="414pt"/>
              </w:rPr>
              <w:t>22</w:t>
            </w:r>
          </w:p>
        </w:tc>
      </w:tr>
      <w:tr w:rsidR="00874457">
        <w:trPr>
          <w:trHeight w:hRule="exact" w:val="350"/>
          <w:jc w:val="center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457" w:rsidRDefault="00C01192" w:rsidP="00787345">
            <w:pPr>
              <w:pStyle w:val="40"/>
              <w:framePr w:w="9653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both"/>
            </w:pPr>
            <w:r>
              <w:rPr>
                <w:rStyle w:val="413pt"/>
              </w:rPr>
              <w:t>Итого: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457" w:rsidRDefault="00874457" w:rsidP="00787345">
            <w:pPr>
              <w:framePr w:w="9653" w:wrap="notBeside" w:vAnchor="text" w:hAnchor="text" w:xAlign="center" w:y="1"/>
              <w:jc w:val="both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4457" w:rsidRDefault="00C01192" w:rsidP="00787345">
            <w:pPr>
              <w:pStyle w:val="40"/>
              <w:framePr w:w="965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>
              <w:rPr>
                <w:rStyle w:val="414pt"/>
              </w:rPr>
              <w:t>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4457" w:rsidRDefault="00C01192" w:rsidP="00787345">
            <w:pPr>
              <w:pStyle w:val="40"/>
              <w:framePr w:w="9653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both"/>
            </w:pPr>
            <w:r>
              <w:rPr>
                <w:rStyle w:val="414pt"/>
              </w:rPr>
              <w:t>40</w:t>
            </w:r>
          </w:p>
        </w:tc>
      </w:tr>
    </w:tbl>
    <w:p w:rsidR="00874457" w:rsidRDefault="00C01192" w:rsidP="00787345">
      <w:pPr>
        <w:pStyle w:val="22"/>
        <w:framePr w:w="9653" w:wrap="notBeside" w:vAnchor="text" w:hAnchor="text" w:xAlign="center" w:y="1"/>
        <w:shd w:val="clear" w:color="auto" w:fill="auto"/>
        <w:spacing w:line="280" w:lineRule="exact"/>
        <w:jc w:val="both"/>
      </w:pPr>
      <w:r>
        <w:t>Уходят в школу 8 выпускников.</w:t>
      </w:r>
    </w:p>
    <w:p w:rsidR="00874457" w:rsidRDefault="00874457" w:rsidP="00787345">
      <w:pPr>
        <w:framePr w:w="9653" w:wrap="notBeside" w:vAnchor="text" w:hAnchor="text" w:xAlign="center" w:y="1"/>
        <w:jc w:val="both"/>
        <w:rPr>
          <w:sz w:val="2"/>
          <w:szCs w:val="2"/>
        </w:rPr>
      </w:pPr>
    </w:p>
    <w:p w:rsidR="00874457" w:rsidRDefault="00874457" w:rsidP="00787345">
      <w:pPr>
        <w:jc w:val="both"/>
        <w:rPr>
          <w:sz w:val="2"/>
          <w:szCs w:val="2"/>
        </w:rPr>
      </w:pPr>
    </w:p>
    <w:p w:rsidR="00874457" w:rsidRDefault="00874457" w:rsidP="00787345">
      <w:pPr>
        <w:jc w:val="both"/>
        <w:rPr>
          <w:sz w:val="2"/>
          <w:szCs w:val="2"/>
        </w:rPr>
        <w:sectPr w:rsidR="00874457" w:rsidSect="00787345">
          <w:headerReference w:type="default" r:id="rId7"/>
          <w:pgSz w:w="11900" w:h="16840"/>
          <w:pgMar w:top="1276" w:right="843" w:bottom="1100" w:left="1701" w:header="0" w:footer="3" w:gutter="0"/>
          <w:pgNumType w:start="2"/>
          <w:cols w:space="720"/>
          <w:noEndnote/>
          <w:docGrid w:linePitch="360"/>
        </w:sectPr>
      </w:pPr>
    </w:p>
    <w:p w:rsidR="00874457" w:rsidRDefault="00C01192" w:rsidP="00787345">
      <w:pPr>
        <w:pStyle w:val="20"/>
        <w:shd w:val="clear" w:color="auto" w:fill="auto"/>
      </w:pPr>
      <w:r>
        <w:lastRenderedPageBreak/>
        <w:t>Анализируя состав участников педагогического процесса можно сделать выводы:</w:t>
      </w:r>
    </w:p>
    <w:p w:rsidR="00874457" w:rsidRDefault="00C01192" w:rsidP="00787345">
      <w:pPr>
        <w:pStyle w:val="20"/>
        <w:numPr>
          <w:ilvl w:val="0"/>
          <w:numId w:val="4"/>
        </w:numPr>
        <w:shd w:val="clear" w:color="auto" w:fill="auto"/>
        <w:tabs>
          <w:tab w:val="left" w:pos="978"/>
        </w:tabs>
      </w:pPr>
      <w:r>
        <w:t>Почти все педагоги имеют соответствующее образование для работы с детьми дошкольного возраста.</w:t>
      </w:r>
    </w:p>
    <w:p w:rsidR="00874457" w:rsidRDefault="00C01192" w:rsidP="00787345">
      <w:pPr>
        <w:pStyle w:val="20"/>
        <w:numPr>
          <w:ilvl w:val="0"/>
          <w:numId w:val="4"/>
        </w:numPr>
        <w:shd w:val="clear" w:color="auto" w:fill="auto"/>
        <w:tabs>
          <w:tab w:val="left" w:pos="987"/>
        </w:tabs>
      </w:pPr>
      <w:r>
        <w:t>Наблюдается положительная тенденция в стремлении педагогов к самообразованию через изучение методической литературы, обмен опытом, участие в работе ДОУ, участие в методических мероприятиях ДОУ, района, муниципального уровня.</w:t>
      </w:r>
    </w:p>
    <w:p w:rsidR="00874457" w:rsidRDefault="00C01192" w:rsidP="00787345">
      <w:pPr>
        <w:pStyle w:val="20"/>
        <w:shd w:val="clear" w:color="auto" w:fill="auto"/>
      </w:pPr>
      <w:proofErr w:type="spellStart"/>
      <w:r>
        <w:t>Воспитательно</w:t>
      </w:r>
      <w:proofErr w:type="spellEnd"/>
      <w:r>
        <w:t>-образовательный процесс в детском саду строился в соответствии с ФГОС ДО. При организации образовательного процесса учитывались принципы интеграции образовательных областей в соответствии с возможностями и способностями детей. Решение программных задач осуществлялось через разные формы совместной деятельности взрослых и детей.</w:t>
      </w:r>
    </w:p>
    <w:p w:rsidR="00874457" w:rsidRDefault="00C01192" w:rsidP="00787345">
      <w:pPr>
        <w:pStyle w:val="20"/>
        <w:shd w:val="clear" w:color="auto" w:fill="auto"/>
      </w:pPr>
      <w:r>
        <w:t>Работа коллектива детского сада строилась и проводилась на основе требований нормативно- правовых актов, Устава ДОУ, в свете законов об образовании, а также согласно годовым задачам, над которыми работает ДОУ:</w:t>
      </w:r>
    </w:p>
    <w:p w:rsidR="00874457" w:rsidRDefault="00C01192" w:rsidP="00787345">
      <w:pPr>
        <w:pStyle w:val="20"/>
        <w:numPr>
          <w:ilvl w:val="0"/>
          <w:numId w:val="5"/>
        </w:numPr>
        <w:shd w:val="clear" w:color="auto" w:fill="auto"/>
        <w:tabs>
          <w:tab w:val="left" w:pos="1088"/>
        </w:tabs>
      </w:pPr>
      <w:r>
        <w:t>Создать систему работы по внедрению в образовательный процесс ДОУ технологии «метод проектов» в условиях реализации ФГОС ДО.</w:t>
      </w:r>
    </w:p>
    <w:p w:rsidR="00874457" w:rsidRDefault="00787345" w:rsidP="00787345">
      <w:pPr>
        <w:pStyle w:val="20"/>
        <w:shd w:val="clear" w:color="auto" w:fill="auto"/>
        <w:tabs>
          <w:tab w:val="left" w:pos="3610"/>
        </w:tabs>
      </w:pPr>
      <w:r>
        <w:t>2.</w:t>
      </w:r>
      <w:r w:rsidR="00C01192">
        <w:t xml:space="preserve"> Совершенствовать</w:t>
      </w:r>
      <w:r w:rsidR="00C01192">
        <w:tab/>
        <w:t>работу по воспитанию нравственно</w:t>
      </w:r>
      <w:r>
        <w:t xml:space="preserve"> </w:t>
      </w:r>
      <w:r w:rsidR="00C01192">
        <w:softHyphen/>
        <w:t>патриотических чувств через знакомство дошкольников с традиционной культурой своего края.</w:t>
      </w:r>
    </w:p>
    <w:p w:rsidR="00874457" w:rsidRDefault="00C01192" w:rsidP="00787345">
      <w:pPr>
        <w:pStyle w:val="20"/>
        <w:shd w:val="clear" w:color="auto" w:fill="auto"/>
      </w:pPr>
      <w:r>
        <w:t>Реализуя годовые задачи в течение учебного года было, проведено 4 педагогических советов:</w:t>
      </w:r>
    </w:p>
    <w:p w:rsidR="00874457" w:rsidRDefault="00C01192" w:rsidP="00787345">
      <w:pPr>
        <w:pStyle w:val="20"/>
        <w:numPr>
          <w:ilvl w:val="0"/>
          <w:numId w:val="6"/>
        </w:numPr>
        <w:shd w:val="clear" w:color="auto" w:fill="auto"/>
        <w:tabs>
          <w:tab w:val="left" w:pos="1098"/>
        </w:tabs>
      </w:pPr>
      <w:r>
        <w:t>Установочный - сентябрь.</w:t>
      </w:r>
    </w:p>
    <w:p w:rsidR="00874457" w:rsidRDefault="00C01192" w:rsidP="00787345">
      <w:pPr>
        <w:pStyle w:val="20"/>
        <w:numPr>
          <w:ilvl w:val="0"/>
          <w:numId w:val="6"/>
        </w:numPr>
        <w:shd w:val="clear" w:color="auto" w:fill="auto"/>
        <w:tabs>
          <w:tab w:val="left" w:pos="1229"/>
        </w:tabs>
      </w:pPr>
      <w:r>
        <w:t>«Метод проектов, как средство разработки и внедрения педагогических инноваций» - ноябрь.</w:t>
      </w:r>
    </w:p>
    <w:p w:rsidR="00874457" w:rsidRDefault="00C01192" w:rsidP="00787345">
      <w:pPr>
        <w:pStyle w:val="20"/>
        <w:numPr>
          <w:ilvl w:val="0"/>
          <w:numId w:val="6"/>
        </w:numPr>
        <w:shd w:val="clear" w:color="auto" w:fill="auto"/>
        <w:tabs>
          <w:tab w:val="left" w:pos="972"/>
        </w:tabs>
      </w:pPr>
      <w:r>
        <w:t>«Воспитание нравственно-патриотических чувств посредством ознакомления дошкольников с традиционной культурой родного края» - март.</w:t>
      </w:r>
    </w:p>
    <w:p w:rsidR="00874457" w:rsidRDefault="00C01192" w:rsidP="00787345">
      <w:pPr>
        <w:pStyle w:val="20"/>
        <w:numPr>
          <w:ilvl w:val="0"/>
          <w:numId w:val="6"/>
        </w:numPr>
        <w:shd w:val="clear" w:color="auto" w:fill="auto"/>
        <w:tabs>
          <w:tab w:val="left" w:pos="1122"/>
        </w:tabs>
      </w:pPr>
      <w:r>
        <w:t>Итоговый - май.</w:t>
      </w:r>
    </w:p>
    <w:p w:rsidR="00874457" w:rsidRDefault="00C01192" w:rsidP="00787345">
      <w:pPr>
        <w:pStyle w:val="20"/>
        <w:shd w:val="clear" w:color="auto" w:fill="auto"/>
      </w:pPr>
      <w:r>
        <w:t>По плану с педагогами было проведено:</w:t>
      </w:r>
    </w:p>
    <w:p w:rsidR="00874457" w:rsidRDefault="00C01192" w:rsidP="00787345">
      <w:pPr>
        <w:pStyle w:val="20"/>
        <w:shd w:val="clear" w:color="auto" w:fill="auto"/>
      </w:pPr>
      <w:r>
        <w:t>-11 консультаций;</w:t>
      </w:r>
    </w:p>
    <w:p w:rsidR="00874457" w:rsidRDefault="00C01192" w:rsidP="00787345">
      <w:pPr>
        <w:pStyle w:val="20"/>
        <w:numPr>
          <w:ilvl w:val="0"/>
          <w:numId w:val="4"/>
        </w:numPr>
        <w:shd w:val="clear" w:color="auto" w:fill="auto"/>
        <w:tabs>
          <w:tab w:val="left" w:pos="272"/>
        </w:tabs>
      </w:pPr>
      <w:r>
        <w:t>1 семинар;</w:t>
      </w:r>
    </w:p>
    <w:p w:rsidR="00874457" w:rsidRDefault="00C01192" w:rsidP="00787345">
      <w:pPr>
        <w:pStyle w:val="20"/>
        <w:shd w:val="clear" w:color="auto" w:fill="auto"/>
      </w:pPr>
      <w:r>
        <w:t>-4 методических объединения;</w:t>
      </w:r>
    </w:p>
    <w:p w:rsidR="00874457" w:rsidRDefault="00C01192" w:rsidP="00787345">
      <w:pPr>
        <w:pStyle w:val="20"/>
        <w:numPr>
          <w:ilvl w:val="0"/>
          <w:numId w:val="4"/>
        </w:numPr>
        <w:shd w:val="clear" w:color="auto" w:fill="auto"/>
        <w:tabs>
          <w:tab w:val="left" w:pos="272"/>
        </w:tabs>
      </w:pPr>
      <w:r>
        <w:t>2 тематических контроля;</w:t>
      </w:r>
    </w:p>
    <w:p w:rsidR="00874457" w:rsidRDefault="00C01192" w:rsidP="00787345">
      <w:pPr>
        <w:pStyle w:val="20"/>
        <w:numPr>
          <w:ilvl w:val="0"/>
          <w:numId w:val="4"/>
        </w:numPr>
        <w:shd w:val="clear" w:color="auto" w:fill="auto"/>
        <w:tabs>
          <w:tab w:val="left" w:pos="272"/>
        </w:tabs>
      </w:pPr>
      <w:r>
        <w:t>1 итоговый контроль;</w:t>
      </w:r>
    </w:p>
    <w:p w:rsidR="00874457" w:rsidRDefault="00C01192" w:rsidP="00787345">
      <w:pPr>
        <w:pStyle w:val="20"/>
        <w:shd w:val="clear" w:color="auto" w:fill="auto"/>
      </w:pPr>
      <w:r>
        <w:t>-8 открытых просмотра;</w:t>
      </w:r>
    </w:p>
    <w:p w:rsidR="00874457" w:rsidRDefault="00C01192" w:rsidP="00787345">
      <w:pPr>
        <w:pStyle w:val="20"/>
        <w:numPr>
          <w:ilvl w:val="0"/>
          <w:numId w:val="4"/>
        </w:numPr>
        <w:shd w:val="clear" w:color="auto" w:fill="auto"/>
        <w:tabs>
          <w:tab w:val="left" w:pos="272"/>
        </w:tabs>
      </w:pPr>
      <w:r>
        <w:t>2 конкурса;</w:t>
      </w:r>
    </w:p>
    <w:p w:rsidR="00874457" w:rsidRDefault="00C01192" w:rsidP="00787345">
      <w:pPr>
        <w:pStyle w:val="20"/>
        <w:numPr>
          <w:ilvl w:val="0"/>
          <w:numId w:val="4"/>
        </w:numPr>
        <w:shd w:val="clear" w:color="auto" w:fill="auto"/>
        <w:tabs>
          <w:tab w:val="left" w:pos="272"/>
        </w:tabs>
      </w:pPr>
      <w:r>
        <w:t>1 выставка;</w:t>
      </w:r>
    </w:p>
    <w:p w:rsidR="00874457" w:rsidRDefault="00C01192" w:rsidP="00787345">
      <w:pPr>
        <w:pStyle w:val="20"/>
        <w:numPr>
          <w:ilvl w:val="0"/>
          <w:numId w:val="4"/>
        </w:numPr>
        <w:shd w:val="clear" w:color="auto" w:fill="auto"/>
        <w:tabs>
          <w:tab w:val="left" w:pos="272"/>
        </w:tabs>
      </w:pPr>
      <w:r>
        <w:t>2 общих родительских собрания.</w:t>
      </w:r>
    </w:p>
    <w:p w:rsidR="00874457" w:rsidRDefault="00C01192" w:rsidP="00787345">
      <w:pPr>
        <w:pStyle w:val="20"/>
        <w:numPr>
          <w:ilvl w:val="0"/>
          <w:numId w:val="4"/>
        </w:numPr>
        <w:shd w:val="clear" w:color="auto" w:fill="auto"/>
        <w:tabs>
          <w:tab w:val="left" w:pos="272"/>
        </w:tabs>
      </w:pPr>
      <w:r>
        <w:t>4 групповых собрания.</w:t>
      </w:r>
    </w:p>
    <w:p w:rsidR="00874457" w:rsidRDefault="00C01192" w:rsidP="00787345">
      <w:pPr>
        <w:pStyle w:val="20"/>
        <w:shd w:val="clear" w:color="auto" w:fill="auto"/>
        <w:spacing w:line="331" w:lineRule="exact"/>
      </w:pPr>
      <w:r>
        <w:t>В течение учебного года проведены праздники и развлечения для детей с участием родителей:</w:t>
      </w:r>
    </w:p>
    <w:p w:rsidR="00874457" w:rsidRDefault="00C01192" w:rsidP="00787345">
      <w:pPr>
        <w:pStyle w:val="20"/>
        <w:numPr>
          <w:ilvl w:val="0"/>
          <w:numId w:val="4"/>
        </w:numPr>
        <w:shd w:val="clear" w:color="auto" w:fill="auto"/>
        <w:tabs>
          <w:tab w:val="left" w:pos="272"/>
        </w:tabs>
        <w:spacing w:line="331" w:lineRule="exact"/>
      </w:pPr>
      <w:r>
        <w:t>Посещение линейки на День знаний;</w:t>
      </w:r>
    </w:p>
    <w:p w:rsidR="00874457" w:rsidRDefault="00C01192" w:rsidP="00787345">
      <w:pPr>
        <w:pStyle w:val="20"/>
        <w:numPr>
          <w:ilvl w:val="0"/>
          <w:numId w:val="7"/>
        </w:numPr>
        <w:shd w:val="clear" w:color="auto" w:fill="auto"/>
        <w:tabs>
          <w:tab w:val="left" w:pos="215"/>
        </w:tabs>
      </w:pPr>
      <w:r>
        <w:t>День Чеченской женщины;</w:t>
      </w:r>
    </w:p>
    <w:p w:rsidR="00874457" w:rsidRDefault="00C01192" w:rsidP="00787345">
      <w:pPr>
        <w:pStyle w:val="20"/>
        <w:shd w:val="clear" w:color="auto" w:fill="auto"/>
      </w:pPr>
      <w:r>
        <w:t>-День работников дошкольного образования;</w:t>
      </w:r>
    </w:p>
    <w:p w:rsidR="00874457" w:rsidRDefault="00C01192" w:rsidP="00787345">
      <w:pPr>
        <w:pStyle w:val="20"/>
        <w:numPr>
          <w:ilvl w:val="0"/>
          <w:numId w:val="7"/>
        </w:numPr>
        <w:shd w:val="clear" w:color="auto" w:fill="auto"/>
        <w:tabs>
          <w:tab w:val="left" w:pos="215"/>
        </w:tabs>
      </w:pPr>
      <w:r>
        <w:t>Развлечение: «Осенний бал»;</w:t>
      </w:r>
    </w:p>
    <w:p w:rsidR="00874457" w:rsidRDefault="00C01192" w:rsidP="00787345">
      <w:pPr>
        <w:pStyle w:val="20"/>
        <w:numPr>
          <w:ilvl w:val="0"/>
          <w:numId w:val="7"/>
        </w:numPr>
        <w:shd w:val="clear" w:color="auto" w:fill="auto"/>
        <w:tabs>
          <w:tab w:val="left" w:pos="215"/>
        </w:tabs>
      </w:pPr>
      <w:r>
        <w:t>День матери;</w:t>
      </w:r>
    </w:p>
    <w:p w:rsidR="00874457" w:rsidRDefault="00C01192" w:rsidP="00787345">
      <w:pPr>
        <w:pStyle w:val="20"/>
        <w:numPr>
          <w:ilvl w:val="0"/>
          <w:numId w:val="7"/>
        </w:numPr>
        <w:shd w:val="clear" w:color="auto" w:fill="auto"/>
        <w:tabs>
          <w:tab w:val="left" w:pos="215"/>
        </w:tabs>
      </w:pPr>
      <w:r>
        <w:t>Новогодний праздник «</w:t>
      </w:r>
      <w:proofErr w:type="spellStart"/>
      <w:r>
        <w:t>Новогоднийкарнавал</w:t>
      </w:r>
      <w:proofErr w:type="spellEnd"/>
      <w:r>
        <w:t>»;</w:t>
      </w:r>
    </w:p>
    <w:p w:rsidR="00874457" w:rsidRDefault="00C01192" w:rsidP="00787345">
      <w:pPr>
        <w:pStyle w:val="20"/>
        <w:numPr>
          <w:ilvl w:val="0"/>
          <w:numId w:val="7"/>
        </w:numPr>
        <w:shd w:val="clear" w:color="auto" w:fill="auto"/>
        <w:tabs>
          <w:tab w:val="left" w:pos="215"/>
        </w:tabs>
      </w:pPr>
      <w:r>
        <w:t>«День защитника Отечества»;</w:t>
      </w:r>
    </w:p>
    <w:p w:rsidR="00874457" w:rsidRDefault="00C01192" w:rsidP="00787345">
      <w:pPr>
        <w:pStyle w:val="20"/>
        <w:numPr>
          <w:ilvl w:val="0"/>
          <w:numId w:val="7"/>
        </w:numPr>
        <w:shd w:val="clear" w:color="auto" w:fill="auto"/>
        <w:tabs>
          <w:tab w:val="left" w:pos="215"/>
        </w:tabs>
      </w:pPr>
      <w:r>
        <w:t xml:space="preserve">Праздник для мам: </w:t>
      </w:r>
      <w:proofErr w:type="gramStart"/>
      <w:r>
        <w:t>« 8</w:t>
      </w:r>
      <w:proofErr w:type="gramEnd"/>
      <w:r>
        <w:t xml:space="preserve"> Марта-мамин день»;</w:t>
      </w:r>
    </w:p>
    <w:p w:rsidR="00874457" w:rsidRDefault="00C01192" w:rsidP="00787345">
      <w:pPr>
        <w:pStyle w:val="20"/>
        <w:numPr>
          <w:ilvl w:val="0"/>
          <w:numId w:val="7"/>
        </w:numPr>
        <w:shd w:val="clear" w:color="auto" w:fill="auto"/>
        <w:tabs>
          <w:tab w:val="left" w:pos="215"/>
        </w:tabs>
      </w:pPr>
      <w:r>
        <w:t>День Чеченского языка;</w:t>
      </w:r>
    </w:p>
    <w:p w:rsidR="00874457" w:rsidRDefault="00C01192" w:rsidP="00787345">
      <w:pPr>
        <w:pStyle w:val="20"/>
        <w:numPr>
          <w:ilvl w:val="0"/>
          <w:numId w:val="7"/>
        </w:numPr>
        <w:shd w:val="clear" w:color="auto" w:fill="auto"/>
        <w:tabs>
          <w:tab w:val="left" w:pos="215"/>
        </w:tabs>
      </w:pPr>
      <w:r>
        <w:t>Праздник «День Победы!»;</w:t>
      </w:r>
    </w:p>
    <w:p w:rsidR="00874457" w:rsidRDefault="00C01192" w:rsidP="00787345">
      <w:pPr>
        <w:pStyle w:val="20"/>
        <w:numPr>
          <w:ilvl w:val="0"/>
          <w:numId w:val="7"/>
        </w:numPr>
        <w:shd w:val="clear" w:color="auto" w:fill="auto"/>
        <w:tabs>
          <w:tab w:val="left" w:pos="215"/>
        </w:tabs>
      </w:pPr>
      <w:r>
        <w:t xml:space="preserve">День памяти </w:t>
      </w:r>
      <w:proofErr w:type="gramStart"/>
      <w:r>
        <w:t>А-Х</w:t>
      </w:r>
      <w:proofErr w:type="gramEnd"/>
      <w:r>
        <w:t xml:space="preserve"> Кадырова;</w:t>
      </w:r>
    </w:p>
    <w:p w:rsidR="00874457" w:rsidRDefault="00C01192" w:rsidP="00787345">
      <w:pPr>
        <w:pStyle w:val="20"/>
        <w:numPr>
          <w:ilvl w:val="0"/>
          <w:numId w:val="7"/>
        </w:numPr>
        <w:shd w:val="clear" w:color="auto" w:fill="auto"/>
        <w:tabs>
          <w:tab w:val="left" w:pos="215"/>
        </w:tabs>
      </w:pPr>
      <w:r>
        <w:t>«Выпускной бал»;</w:t>
      </w:r>
    </w:p>
    <w:p w:rsidR="00874457" w:rsidRDefault="00C01192" w:rsidP="00787345">
      <w:pPr>
        <w:pStyle w:val="20"/>
        <w:shd w:val="clear" w:color="auto" w:fill="auto"/>
        <w:tabs>
          <w:tab w:val="left" w:pos="5022"/>
          <w:tab w:val="left" w:pos="7556"/>
        </w:tabs>
      </w:pPr>
      <w:r>
        <w:t>Программно-методическое</w:t>
      </w:r>
      <w:r>
        <w:tab/>
        <w:t>обеспечение</w:t>
      </w:r>
      <w:r>
        <w:tab/>
      </w:r>
      <w:proofErr w:type="spellStart"/>
      <w:r>
        <w:t>воспитательно</w:t>
      </w:r>
      <w:proofErr w:type="spellEnd"/>
      <w:r>
        <w:softHyphen/>
      </w:r>
    </w:p>
    <w:p w:rsidR="00874457" w:rsidRDefault="00C01192" w:rsidP="00787345">
      <w:pPr>
        <w:pStyle w:val="20"/>
        <w:shd w:val="clear" w:color="auto" w:fill="auto"/>
      </w:pPr>
      <w:r>
        <w:t>образовательного процесса способствует реализации, стандартного дошкольного образования. В детском саду в целом созданы условия для развития ребенка дошкольного возраста. Для каждой возрастной группы есть участок, на котором размещены: песочницы, малые игровые постройки.</w:t>
      </w:r>
    </w:p>
    <w:p w:rsidR="00874457" w:rsidRDefault="00C01192" w:rsidP="00787345">
      <w:pPr>
        <w:pStyle w:val="20"/>
        <w:shd w:val="clear" w:color="auto" w:fill="auto"/>
        <w:tabs>
          <w:tab w:val="left" w:pos="2568"/>
        </w:tabs>
      </w:pPr>
      <w:r>
        <w:t>Для осуществления педагогического процесса, развития творческого потенциала педагогов, формирования психологического микроклимата, введение детей в социум создана предметно- развивающая среда, которая представлена - уголками и зонами, оснащенными дидактическим материалом и пособиями, как игровой, так и разнообразной продуктивной направленности:</w:t>
      </w:r>
      <w:r>
        <w:tab/>
        <w:t>музыкальной, театрализованной, физкультурно-</w:t>
      </w:r>
    </w:p>
    <w:p w:rsidR="00874457" w:rsidRDefault="00C01192" w:rsidP="00787345">
      <w:pPr>
        <w:pStyle w:val="20"/>
        <w:shd w:val="clear" w:color="auto" w:fill="auto"/>
      </w:pPr>
      <w:r>
        <w:t>оздоровительной, трудовой, что способствует ознакомлению детей с явлениями и предметами природы, окружающей жизни, развитию их речи, формированию поведенческих навыков и общению. Дети имеют свободный доступ к игровому, спортивному оборудованию, к средствам для свободной изобразительной деятельности. При планировании и осуществлении образовательного процесса в ДОУ реализуется принцип интеграции различных видов деятельности на основе тесного взаимодействия специалистов и воспитателей. Для детей дошкольного возраста в ДОУ созданы условия для развития эмоционально - личностной сферы и коммуникативных умений дошкольников, а также обеспечения свободного предметного взаимодействия, развития игровой деятельности, для организации подвижной и самостоятельной деятельности.</w:t>
      </w:r>
    </w:p>
    <w:p w:rsidR="00874457" w:rsidRDefault="00C01192" w:rsidP="00787345">
      <w:pPr>
        <w:pStyle w:val="20"/>
        <w:shd w:val="clear" w:color="auto" w:fill="auto"/>
      </w:pPr>
      <w:r>
        <w:t>Процесс адаптации вновь принятых детей к ДОУ - забота всех специалистов учреждения. Совместно с воспитателями специалисты делают все, чтобы у детей прошла легкая адаптация. Для детей создаются условия, способствующие снижению болезненного протекания процесса привыкания к детскому саду. Для них устанавливаются щадящий режим и неполный день пребывания. Воспитатели подготавливают специальные игры для эмоционального благополучия малышей. Активно используются специальные приемы и методы. Психологом и медицинской сестрой ведется постоянный контроль за физическим и психическим состоянием здоровья детей.</w:t>
      </w:r>
    </w:p>
    <w:p w:rsidR="00874457" w:rsidRDefault="00C01192" w:rsidP="00787345">
      <w:pPr>
        <w:pStyle w:val="20"/>
        <w:shd w:val="clear" w:color="auto" w:fill="auto"/>
      </w:pPr>
      <w:r>
        <w:t>Для родителей оформляются информационные рекомендации, памятки. Проводятся беседы. Цель представляемых рекомендаций заключается в</w:t>
      </w:r>
    </w:p>
    <w:p w:rsidR="00874457" w:rsidRDefault="00C01192" w:rsidP="00787345">
      <w:pPr>
        <w:pStyle w:val="20"/>
        <w:shd w:val="clear" w:color="auto" w:fill="auto"/>
      </w:pPr>
      <w:r>
        <w:t>профилактике детских заболеваний и снижении эмоционального дискомфорта в период адаптации ребенка.</w:t>
      </w:r>
    </w:p>
    <w:p w:rsidR="00874457" w:rsidRDefault="00C01192" w:rsidP="00787345">
      <w:pPr>
        <w:pStyle w:val="20"/>
        <w:shd w:val="clear" w:color="auto" w:fill="auto"/>
      </w:pPr>
      <w:r>
        <w:t xml:space="preserve">Для решения годовых задач заведующим и </w:t>
      </w:r>
      <w:r w:rsidR="00787345">
        <w:t xml:space="preserve">старшим воспитателем </w:t>
      </w:r>
      <w:r>
        <w:t>был проведен смотр - конкурс по подготовке групп к новому учебному году. Результаты показали, что воспитатели групп добросовестно и качественно относятся к этим вопросам.</w:t>
      </w:r>
    </w:p>
    <w:p w:rsidR="00874457" w:rsidRDefault="00C01192" w:rsidP="00787345">
      <w:pPr>
        <w:pStyle w:val="20"/>
        <w:shd w:val="clear" w:color="auto" w:fill="auto"/>
      </w:pPr>
      <w:r>
        <w:t xml:space="preserve">Сохранять и улучшать здоровье - каждодневная работа, начиная с рождения ребенка. В дошкольном возрасте эту работу осуществляют совместно родители и воспитатели. Для эффективного осуществления </w:t>
      </w:r>
      <w:proofErr w:type="spellStart"/>
      <w:r>
        <w:t>физкультурно</w:t>
      </w:r>
      <w:proofErr w:type="spellEnd"/>
      <w:r>
        <w:t xml:space="preserve"> - оздоровительной работы с детьми в ДОУ созданы необходимые условия. Пространственная организация среды детского сада и групп соответствуют требованиям техники безопасности, </w:t>
      </w:r>
      <w:proofErr w:type="spellStart"/>
      <w:r>
        <w:t>санитарно</w:t>
      </w:r>
      <w:proofErr w:type="spellEnd"/>
      <w:r>
        <w:t xml:space="preserve"> - гигиеническим нормам.</w:t>
      </w:r>
    </w:p>
    <w:p w:rsidR="00874457" w:rsidRDefault="00C01192" w:rsidP="00787345">
      <w:pPr>
        <w:pStyle w:val="20"/>
        <w:shd w:val="clear" w:color="auto" w:fill="auto"/>
      </w:pPr>
      <w:r>
        <w:t>В течение года выполнялась оздоровительная программа, включающая в себя ряд мероприятий, таких как организация адаптационного периода для вновь поступивших детей, соблюдение утреннего фильтра, мягкое приучение ребенка к установленному режиму, приучение к правилам личной гигиены. В график контроля наряду с просмотром физкультурных занятий включалось наблюдение за организацией режимных процессов (умывание, сборы и возвращение с прогулки). Контроль со стороны медицинской сестры и старшего воспитателя за правильной организацией питания, сна, подъема, проведением утренней гимнастики и гимнастики после сна позволил улучшить работу по воспитанию культурно-гигиенических навыков детей, что способствовало процессу оздоровления детей дошкольного возраста. Рациональное питание также служит формированию здорового организма. Введено новое 10-ти дневное меню, включающее в себя все группы витаминов и микроэлементов, укрепляющих иммунитет и способствующих нормальному развитию детского организма.</w:t>
      </w:r>
    </w:p>
    <w:p w:rsidR="00874457" w:rsidRDefault="00C01192" w:rsidP="00787345">
      <w:pPr>
        <w:pStyle w:val="20"/>
        <w:shd w:val="clear" w:color="auto" w:fill="auto"/>
      </w:pPr>
      <w:r>
        <w:t>Условия для проведения оздоровительных мероприятий учреждением созданы, и воспитатели используют их в полном объеме. В результате реализации комплекса мероприятий по оздоровлению, заболеваемость в ДОУ не превышает условно - допустимых среднестатистических норм.</w:t>
      </w:r>
    </w:p>
    <w:p w:rsidR="00874457" w:rsidRDefault="00C01192" w:rsidP="00787345">
      <w:pPr>
        <w:pStyle w:val="20"/>
        <w:shd w:val="clear" w:color="auto" w:fill="auto"/>
      </w:pPr>
      <w:r>
        <w:t>Уровень заболеваемости понизился.</w:t>
      </w:r>
    </w:p>
    <w:p w:rsidR="00874457" w:rsidRDefault="00C01192" w:rsidP="00787345">
      <w:pPr>
        <w:pStyle w:val="20"/>
        <w:shd w:val="clear" w:color="auto" w:fill="auto"/>
      </w:pPr>
      <w:r>
        <w:t>Совместно с детской поликлиникой строго соблюдался график обязательных профилактических прививок и прививок, связанных с предупреждением эпидемии. Особое внимание уделяется часто болеющим и длительно болеющим детям. Продолжались вестись планы по профилактике различных заболеваний.</w:t>
      </w:r>
    </w:p>
    <w:p w:rsidR="00874457" w:rsidRDefault="00C01192" w:rsidP="00787345">
      <w:pPr>
        <w:pStyle w:val="20"/>
        <w:shd w:val="clear" w:color="auto" w:fill="auto"/>
      </w:pPr>
      <w:r>
        <w:t>В группах соблюдается санитарно-эпидемический режим. Плановые и генеральные уборки, сквозное проветривание, укрепление и маркировка оборудования, постельного белья, полотенец.</w:t>
      </w:r>
    </w:p>
    <w:p w:rsidR="00874457" w:rsidRDefault="00C01192" w:rsidP="00787345">
      <w:pPr>
        <w:pStyle w:val="20"/>
        <w:shd w:val="clear" w:color="auto" w:fill="auto"/>
      </w:pPr>
      <w:r>
        <w:t>Случаи детского травматизма в ДОУ отсутствуют.</w:t>
      </w:r>
    </w:p>
    <w:p w:rsidR="00874457" w:rsidRDefault="00C01192" w:rsidP="00787345">
      <w:pPr>
        <w:pStyle w:val="20"/>
        <w:shd w:val="clear" w:color="auto" w:fill="auto"/>
      </w:pPr>
      <w:r>
        <w:t>Адапт</w:t>
      </w:r>
      <w:r w:rsidR="00F356AD">
        <w:t>ация детей к условиям ДОУ в 2025</w:t>
      </w:r>
      <w:r>
        <w:t xml:space="preserve"> году прошла удовлетворительно - у 90% детей она протекала в легкой степени. Медицинский отчет и анализ заболеваемости показал, что уровень заболеваемости детей ОРВИ остается постоянным и составляет 15-20</w:t>
      </w:r>
      <w:r w:rsidR="00F20161">
        <w:t xml:space="preserve"> </w:t>
      </w:r>
      <w:r>
        <w:t>случаев за год. Основную массу случаев заболеваний дают дети младшей группы. Благодаря комплексу профилактических и физкультурно- оздоровительных мероприятий наблюдается положительная динамика показателей по состоянию заболеваемости в целом, по группам здоровья.</w:t>
      </w:r>
    </w:p>
    <w:p w:rsidR="00874457" w:rsidRDefault="00C01192" w:rsidP="00787345">
      <w:pPr>
        <w:pStyle w:val="20"/>
        <w:shd w:val="clear" w:color="auto" w:fill="auto"/>
      </w:pPr>
      <w:r>
        <w:t>Реализация задач физкультурно-оздоровительной работы.</w:t>
      </w:r>
    </w:p>
    <w:p w:rsidR="00874457" w:rsidRDefault="00C01192" w:rsidP="00787345">
      <w:pPr>
        <w:pStyle w:val="20"/>
        <w:shd w:val="clear" w:color="auto" w:fill="auto"/>
      </w:pPr>
      <w:r>
        <w:t>Воспитатели использовали разнообразные варианты проведения физкультурных занятий, которые проводились как в группе, так и на площадке. На физкультурных занятиях в течение года дети осваивали новые движения, отрабатывали способы выполнения уже знакомых движений. На практических занятиях педагоги побуждали детей выполнять физические упражнения, способствующие развитию координации движений, ловкости, гибкости. Укрепление физического и психического здоровья воспитанников, формирование у них основ двигательной и гигиенической культуры является базой для реализации образовательной программы. Осуществляется эта работа в системе, под наблюдением медицинским работником.</w:t>
      </w:r>
    </w:p>
    <w:p w:rsidR="00874457" w:rsidRDefault="00C01192" w:rsidP="00787345">
      <w:pPr>
        <w:pStyle w:val="20"/>
        <w:shd w:val="clear" w:color="auto" w:fill="auto"/>
      </w:pPr>
      <w:r>
        <w:t>Для развития и укрепления здоровья детей была проведена следующая работа:</w:t>
      </w:r>
    </w:p>
    <w:p w:rsidR="00874457" w:rsidRDefault="00C01192" w:rsidP="00787345">
      <w:pPr>
        <w:pStyle w:val="20"/>
        <w:numPr>
          <w:ilvl w:val="0"/>
          <w:numId w:val="8"/>
        </w:numPr>
        <w:shd w:val="clear" w:color="auto" w:fill="auto"/>
        <w:tabs>
          <w:tab w:val="left" w:pos="952"/>
        </w:tabs>
      </w:pPr>
      <w:r>
        <w:t>Систематические физкультурные занятия.</w:t>
      </w:r>
    </w:p>
    <w:p w:rsidR="00874457" w:rsidRDefault="00C01192" w:rsidP="00787345">
      <w:pPr>
        <w:pStyle w:val="20"/>
        <w:numPr>
          <w:ilvl w:val="0"/>
          <w:numId w:val="8"/>
        </w:numPr>
        <w:shd w:val="clear" w:color="auto" w:fill="auto"/>
        <w:tabs>
          <w:tab w:val="left" w:pos="952"/>
        </w:tabs>
      </w:pPr>
      <w:r>
        <w:t>Спортивные праздники и развлечения.</w:t>
      </w:r>
    </w:p>
    <w:p w:rsidR="00874457" w:rsidRDefault="00C01192" w:rsidP="00787345">
      <w:pPr>
        <w:pStyle w:val="20"/>
        <w:numPr>
          <w:ilvl w:val="0"/>
          <w:numId w:val="8"/>
        </w:numPr>
        <w:shd w:val="clear" w:color="auto" w:fill="auto"/>
        <w:tabs>
          <w:tab w:val="left" w:pos="929"/>
        </w:tabs>
      </w:pPr>
      <w:r>
        <w:t>Контролировалось проведение утренней гимнастики, бодрящей гимнастики после сна и всех режимных моментов, в целом двигательного режима.</w:t>
      </w:r>
    </w:p>
    <w:p w:rsidR="00874457" w:rsidRDefault="00C01192" w:rsidP="00787345">
      <w:pPr>
        <w:pStyle w:val="20"/>
        <w:shd w:val="clear" w:color="auto" w:fill="auto"/>
      </w:pPr>
      <w:r>
        <w:t>В возрастных группах создана развивающая предметная среда, которая способствует укреплению здоровья детей. Мебель в группах подобрана с учетом роста и санитарно- гигиенических требований. Продумана система оздоровительных мероприятий и физического развития. В физкультурных уголках имеется дополнительное оборудование, в том числе выполненное своими руками. Проведение организованной деятельности по физической культуре с использованием нестандартного оборудования показало, что интерес к занятиям возможен как за счет качественного улучшения методики занятия, повышение его моторной плотности, так и за счет применения нестандартного оборудования, его эффективного использования. Это позволяет быстро и качественно формировать двигательные умения и навыки. Результатом использования нестандартного оборудования стало:</w:t>
      </w:r>
    </w:p>
    <w:p w:rsidR="00874457" w:rsidRDefault="00C01192" w:rsidP="00787345">
      <w:pPr>
        <w:pStyle w:val="20"/>
        <w:numPr>
          <w:ilvl w:val="0"/>
          <w:numId w:val="8"/>
        </w:numPr>
        <w:shd w:val="clear" w:color="auto" w:fill="auto"/>
        <w:tabs>
          <w:tab w:val="left" w:pos="957"/>
        </w:tabs>
      </w:pPr>
      <w:r>
        <w:t>повышение интереса у детей к занятиям;</w:t>
      </w:r>
    </w:p>
    <w:p w:rsidR="00874457" w:rsidRDefault="00C01192" w:rsidP="00787345">
      <w:pPr>
        <w:pStyle w:val="20"/>
        <w:numPr>
          <w:ilvl w:val="0"/>
          <w:numId w:val="8"/>
        </w:numPr>
        <w:shd w:val="clear" w:color="auto" w:fill="auto"/>
        <w:tabs>
          <w:tab w:val="left" w:pos="957"/>
        </w:tabs>
      </w:pPr>
      <w:r>
        <w:t>повышение двигательной активности детей в течение всего дня.</w:t>
      </w:r>
    </w:p>
    <w:p w:rsidR="00874457" w:rsidRDefault="00C01192" w:rsidP="00787345">
      <w:pPr>
        <w:pStyle w:val="20"/>
        <w:shd w:val="clear" w:color="auto" w:fill="auto"/>
      </w:pPr>
      <w:r>
        <w:t>Вместе с тем, в группах такого оборудования крайне недостаточно.</w:t>
      </w:r>
    </w:p>
    <w:p w:rsidR="00874457" w:rsidRDefault="00C01192" w:rsidP="00787345">
      <w:pPr>
        <w:pStyle w:val="20"/>
        <w:shd w:val="clear" w:color="auto" w:fill="auto"/>
      </w:pPr>
      <w:r>
        <w:t>Воспитатели недооценивают преимущество использования нестандартного оборудования в процессе развития двигательных навыков воспитанников. В новом учебном году этот просчет должен быть устранен.</w:t>
      </w:r>
    </w:p>
    <w:p w:rsidR="00874457" w:rsidRDefault="00C01192" w:rsidP="00787345">
      <w:pPr>
        <w:pStyle w:val="20"/>
        <w:shd w:val="clear" w:color="auto" w:fill="auto"/>
      </w:pPr>
      <w:r>
        <w:t xml:space="preserve">В </w:t>
      </w:r>
      <w:proofErr w:type="spellStart"/>
      <w:r>
        <w:t>воспитательно</w:t>
      </w:r>
      <w:proofErr w:type="spellEnd"/>
      <w:r>
        <w:t>-образовательном процессе опора делалась на такие виды познавательной активности, как наблюдение, познавательные беседы, экспериментирование. Речевому развитию способствовала и среда, созданная в групповых комнатах. В каждой группе оборудован книжный уголок, представлен ряд дидактических игр. На протяжении всего учебного года велась интенсивная работа по совершенствованию и обогащению речи детей,</w:t>
      </w:r>
    </w:p>
    <w:p w:rsidR="00874457" w:rsidRDefault="00C01192" w:rsidP="00787345">
      <w:pPr>
        <w:pStyle w:val="20"/>
        <w:shd w:val="clear" w:color="auto" w:fill="auto"/>
      </w:pPr>
      <w:r>
        <w:t>формированию связной речи. Решая задачи речевого развития, педагоги работали над всеми сторонами речи воспитанников. Вместе с тем, речевые задачи интегрированы во все режимные процессы и деятельность детей. Проделана большая работа по совершенствованию речевой развивающей среды в возрастных группах.</w:t>
      </w:r>
    </w:p>
    <w:p w:rsidR="00874457" w:rsidRDefault="00C01192" w:rsidP="00787345">
      <w:pPr>
        <w:pStyle w:val="20"/>
        <w:shd w:val="clear" w:color="auto" w:fill="auto"/>
      </w:pPr>
      <w:r>
        <w:t>Успешному решению задач математического развития способствует наличие разнообразного дидактического материала. Во всех группах ФЭМП ведется системно. Вместе с тем, имеются проблемы в методическом обеспечении этого направления работы педагогов: мало методических пособий по математическому развитию, отвечающие требованиям программы в условиях введения ФГОС ДО.</w:t>
      </w:r>
    </w:p>
    <w:p w:rsidR="00874457" w:rsidRDefault="00C01192" w:rsidP="00787345">
      <w:pPr>
        <w:pStyle w:val="20"/>
        <w:shd w:val="clear" w:color="auto" w:fill="auto"/>
      </w:pPr>
      <w:r>
        <w:t>Работа по экологическому воспитанию остается одной из приоритетных. Задачи реализовывались в рамках проектной деятельности и на занятиях. Участие в экспериментальной деятельности стало для детей способом удовлетворения познавательной активности, средством выражения и развития творческих способностей. Деятельность ребят была ориентирована, помогла осознать многостороннее значение природы, практическими методами получить не только новые знания, но и приобрести навыки бережного, созидательного отношения к окружающему миру. Использование электронных презентаций в процессе организованной деятельности стало неоценимым средством повышения интереса к познавательной деятельности.</w:t>
      </w:r>
    </w:p>
    <w:p w:rsidR="00874457" w:rsidRDefault="00C01192" w:rsidP="00787345">
      <w:pPr>
        <w:pStyle w:val="20"/>
        <w:shd w:val="clear" w:color="auto" w:fill="auto"/>
      </w:pPr>
      <w:r>
        <w:t>Анализ условий для реализации задач по социально-коммуникативному развитию позволяет сказать, что в учреждении создана база для развития воспитанников в данном направлении: предметно- развивающая среда способствует адаптации, комфортному пребыванию детей в детском саду. Проводится постоянная педагогическая работа по формированию положительного отношения к себе, другим людям, окружающему миру. Формы, методы и приемы, применяемые педагогами, развивают коммуникативную и социальную компетентность детей.</w:t>
      </w:r>
    </w:p>
    <w:p w:rsidR="00874457" w:rsidRDefault="00C01192" w:rsidP="00787345">
      <w:pPr>
        <w:pStyle w:val="20"/>
        <w:shd w:val="clear" w:color="auto" w:fill="auto"/>
      </w:pPr>
      <w:r>
        <w:t>В детском саду созданы условия для реализации интересов детей в разных творческих играх, воспитатели развивают умения детей широко использовать игровую роль для развертывания разнообразных сюжетов, поощряют детскую инициативу в использовании нормативных способов разрешения конфликтов. Дети вместе с воспитателями осваивают множество социальных ролей, значимых для успешной адаптации в обществе, приобщаются к ценностям, традициям нашего общества. Все занятие стараются проводить в игровой форме. Вместе с тем, сюжетно - ролевые игры еще не стали занимать лидирующее положение в режиме дня.</w:t>
      </w:r>
    </w:p>
    <w:p w:rsidR="00874457" w:rsidRDefault="00C01192" w:rsidP="00787345">
      <w:pPr>
        <w:pStyle w:val="20"/>
        <w:shd w:val="clear" w:color="auto" w:fill="auto"/>
      </w:pPr>
      <w:r>
        <w:t>Вопросы безопасности являются актуальными для педагогического коллектива детского сада. Необходимо донести до воспитанников очень сложные вопросы, причём донести так, чтобы они, воспринимали информацию и могли бы в последующем применить ее на практике. Главной целью в вопросах ОБЖ педагоги видят в формировании у детей, начиная с младшего возраста навыков безопасного поведения в быту, в природе, на улицах, на дорогах, в обществе людей. Воспитание привычки к здоровому</w:t>
      </w:r>
    </w:p>
    <w:p w:rsidR="00874457" w:rsidRDefault="00C01192" w:rsidP="00787345">
      <w:pPr>
        <w:pStyle w:val="20"/>
        <w:shd w:val="clear" w:color="auto" w:fill="auto"/>
      </w:pPr>
      <w:r>
        <w:t>образу жизни; тренировку предвидеть опасных ситуаций и по возможности их избегания, а при необходимости - действия в соответствии с ситуацией. Работа по формированию безопасного поведения планируется и регулярно проводится во всех возрастных группах.</w:t>
      </w:r>
    </w:p>
    <w:p w:rsidR="00874457" w:rsidRDefault="00C01192" w:rsidP="00787345">
      <w:pPr>
        <w:pStyle w:val="20"/>
        <w:shd w:val="clear" w:color="auto" w:fill="auto"/>
      </w:pPr>
      <w:r>
        <w:t xml:space="preserve">В течение учебного года детям прививался интерес к эстетической стороне действительности, развивалась потребность в творческом самовыражении, воспитывалась инициативность и самостоятельность. Детей знакомили с разными видами искусства, народным творчеством, а </w:t>
      </w:r>
      <w:proofErr w:type="gramStart"/>
      <w:r>
        <w:t>так же</w:t>
      </w:r>
      <w:proofErr w:type="gramEnd"/>
      <w:r>
        <w:t xml:space="preserve"> с нетрадиционными техниками. Работали над развитием фантазии и воображением ребенка. Расширился сенсорный опыт дошкольников. Развивается эмоциональная отзывчивость на красоту природы и рукотворный мир взрослых. Они способны к переживанию эмоций радости, удивления, восхищения, сопереживания. Развитию эмоциональной отзывчивости, эстетических эмоций и нравственных чувств необходимо уделять внимание и в последующей работе с детьми. Постоянными стали выставки художественного творчества воспитанников и взрослых.</w:t>
      </w:r>
    </w:p>
    <w:p w:rsidR="00874457" w:rsidRDefault="00C01192" w:rsidP="00787345">
      <w:pPr>
        <w:pStyle w:val="24"/>
        <w:keepNext/>
        <w:keepLines/>
        <w:shd w:val="clear" w:color="auto" w:fill="auto"/>
        <w:jc w:val="both"/>
      </w:pPr>
      <w:bookmarkStart w:id="1" w:name="bookmark1"/>
      <w:r>
        <w:t>Готовность к школьному обучению</w:t>
      </w:r>
      <w:bookmarkEnd w:id="1"/>
    </w:p>
    <w:p w:rsidR="00874457" w:rsidRDefault="00C01192" w:rsidP="00787345">
      <w:pPr>
        <w:pStyle w:val="20"/>
        <w:shd w:val="clear" w:color="auto" w:fill="auto"/>
      </w:pPr>
      <w:r>
        <w:t>Оценивая школьную зрелость детей старшей группы, можно сказать, педагогами и педагогом- психологом проводилась специальная работа по формированию мотивации к обучению воспитанников в школе. Воспитатели беседовали о школе, организовывались сюжетно- ролевые игры, экскурсии в школу. Такая же работа проводилась с родителями выпускников. Проведены консультации, разработаны памятки, размещена стендовая информация: «Простые правила для родителей первоклассников», «Скоро в школу», «Как подготовить ребенка к школе» и другие. Все дети старшей группы в той или иной мере подготовлены к обучению в школе. У них сформировано положительное отношение к обучению в школе. Вместе с тем, не у всех детей сформированы предпосылки учебной деятельности: умение ребенка работать в соответствии с инструкцией, самостоятельно действовать по образцу и осуществлять контроль, вовремя остановиться при выполнении того или иного задания и переключиться на выполнение другого.</w:t>
      </w:r>
    </w:p>
    <w:p w:rsidR="00874457" w:rsidRDefault="00C01192" w:rsidP="00787345">
      <w:pPr>
        <w:pStyle w:val="20"/>
        <w:shd w:val="clear" w:color="auto" w:fill="auto"/>
      </w:pPr>
      <w:r>
        <w:t>Анализ выполнения программы по образовательным областям показал, что Программа "От рождения до школы" выполнена на 90 %.</w:t>
      </w:r>
    </w:p>
    <w:p w:rsidR="00874457" w:rsidRDefault="00C01192" w:rsidP="00787345">
      <w:pPr>
        <w:pStyle w:val="20"/>
        <w:shd w:val="clear" w:color="auto" w:fill="auto"/>
      </w:pPr>
      <w:r>
        <w:t>В течение учебного года ДОУ активно сотрудничает в работе с «</w:t>
      </w:r>
      <w:proofErr w:type="spellStart"/>
      <w:r>
        <w:t>Ахкинчу-Барзоевской</w:t>
      </w:r>
      <w:proofErr w:type="spellEnd"/>
      <w:r>
        <w:t xml:space="preserve"> СШ». Учителя совместно с воспитателями принимали участие в педагогических совещаниях по проблеме подготовки детей к школе. Проводились открытие занятия в детском саду и уроки в школе, анализ результатов педагогической диагностики, экскурсии детей в школу, совместные проведения праздников «День знаний», «Выпускной бал».</w:t>
      </w:r>
    </w:p>
    <w:p w:rsidR="00874457" w:rsidRDefault="00C01192" w:rsidP="00787345">
      <w:pPr>
        <w:pStyle w:val="24"/>
        <w:keepNext/>
        <w:keepLines/>
        <w:shd w:val="clear" w:color="auto" w:fill="auto"/>
        <w:jc w:val="both"/>
      </w:pPr>
      <w:bookmarkStart w:id="2" w:name="bookmark2"/>
      <w:r>
        <w:t>Работа с родителями</w:t>
      </w:r>
      <w:bookmarkEnd w:id="2"/>
    </w:p>
    <w:p w:rsidR="00874457" w:rsidRDefault="00C01192" w:rsidP="00787345">
      <w:pPr>
        <w:pStyle w:val="20"/>
        <w:shd w:val="clear" w:color="auto" w:fill="auto"/>
      </w:pPr>
      <w:r>
        <w:t>Работа с родителями - это сложная и важная часть деятельности педагога и ДОУ в целом. На протяжении многих лет наш детский сад работает над одной из главных задач дошкольного воспитания и воспитания в целом - взаимодействие детского сада с семьёй. Основная цель этой работы - это всестороннее и гармоничное развитие каждого ребёнка. А эта цель</w:t>
      </w:r>
      <w:r>
        <w:br w:type="page"/>
      </w:r>
    </w:p>
    <w:p w:rsidR="00874457" w:rsidRDefault="00C01192" w:rsidP="00787345">
      <w:pPr>
        <w:pStyle w:val="20"/>
        <w:shd w:val="clear" w:color="auto" w:fill="auto"/>
      </w:pPr>
      <w:r>
        <w:t>будет достигнута только через совместное творчество, работу родителей, педагогов, социума, общества в целом.</w:t>
      </w:r>
    </w:p>
    <w:p w:rsidR="00874457" w:rsidRDefault="00C01192" w:rsidP="00787345">
      <w:pPr>
        <w:pStyle w:val="20"/>
        <w:shd w:val="clear" w:color="auto" w:fill="auto"/>
      </w:pPr>
      <w:r>
        <w:t>Взаимоотношения с родителями регулируются родительским договором, включающим в себя права и обязанности сторон, возникающие в процессе взаимодействия. Работа с родителями ведётся согласно годовому плану работы ДОУ и специалистов, а также календарного плана воспитателей. Родители постоянно находятся во взаимодействии с педагогическим коллективом, участвуют во всех мероприятиях, проводимых детским садом. Это выставки творчества, участие в конкурсах, подготовка праздников для детей, оформление.</w:t>
      </w:r>
    </w:p>
    <w:p w:rsidR="00874457" w:rsidRDefault="00C01192" w:rsidP="00787345">
      <w:pPr>
        <w:pStyle w:val="20"/>
        <w:shd w:val="clear" w:color="auto" w:fill="auto"/>
      </w:pPr>
      <w:r>
        <w:t xml:space="preserve">В детском саду проводится много разных праздников, все они проводятся не для родителей, а с их привлечением, чтобы они прочувствовали и прожили это мероприятие вместе с ребёнком, узнали, сколько хлопот и труда надо вложить для любого торжества, а самое главное через такую совместную деятельность ребёнок становится более коммуникативным, коммуникабельным, всесторонне заинтересованным. Мы постоянно стараемся вовлекать родителей в </w:t>
      </w:r>
      <w:proofErr w:type="spellStart"/>
      <w:r>
        <w:t>воспитательно</w:t>
      </w:r>
      <w:proofErr w:type="spellEnd"/>
      <w:r>
        <w:t>-образовательный процесс, приглашаем на участие в мероприятиях, выставках, конкурсах.</w:t>
      </w:r>
    </w:p>
    <w:p w:rsidR="00874457" w:rsidRDefault="00C01192" w:rsidP="00787345">
      <w:pPr>
        <w:pStyle w:val="20"/>
        <w:shd w:val="clear" w:color="auto" w:fill="auto"/>
      </w:pPr>
      <w:r>
        <w:t>Также эффективными формами работы мы считаем, являются консультации, анкетирование. Наглядная информация для родителей носила разноплановый характер: групповые стенды, ширмы, стенд объявлений, стенд в холле, буклеты, ширмы, папки-передвижки. Смена материала имела как сезонный характер, так и определенную педагогическую направленность в каждой возрастной группе. В наглядной агитации добивались эстетичности оформления, достоверности материала, привлекали как практический, так и теоретический материал.</w:t>
      </w:r>
    </w:p>
    <w:p w:rsidR="00874457" w:rsidRDefault="00874457">
      <w:pPr>
        <w:pStyle w:val="20"/>
        <w:shd w:val="clear" w:color="auto" w:fill="auto"/>
        <w:spacing w:line="280" w:lineRule="exact"/>
      </w:pPr>
      <w:bookmarkStart w:id="3" w:name="_GoBack"/>
      <w:bookmarkEnd w:id="3"/>
    </w:p>
    <w:sectPr w:rsidR="00874457" w:rsidSect="00787345">
      <w:headerReference w:type="default" r:id="rId8"/>
      <w:pgSz w:w="11900" w:h="16840"/>
      <w:pgMar w:top="1024" w:right="843" w:bottom="936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A81" w:rsidRDefault="00963A81" w:rsidP="00874457">
      <w:r>
        <w:separator/>
      </w:r>
    </w:p>
  </w:endnote>
  <w:endnote w:type="continuationSeparator" w:id="0">
    <w:p w:rsidR="00963A81" w:rsidRDefault="00963A81" w:rsidP="0087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A81" w:rsidRDefault="00963A81"/>
  </w:footnote>
  <w:footnote w:type="continuationSeparator" w:id="0">
    <w:p w:rsidR="00963A81" w:rsidRDefault="00963A8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457" w:rsidRDefault="00F2016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1523365</wp:posOffset>
              </wp:positionH>
              <wp:positionV relativeFrom="page">
                <wp:posOffset>724535</wp:posOffset>
              </wp:positionV>
              <wp:extent cx="74930" cy="165100"/>
              <wp:effectExtent l="0" t="635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4457" w:rsidRDefault="00874457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9.95pt;margin-top:57.05pt;width:5.9pt;height:13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w+oqQIAAKU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" filled="f" stroked="f">
              <v:textbox style="mso-fit-shape-to-text:t" inset="0,0,0,0">
                <w:txbxContent>
                  <w:p w:rsidR="00874457" w:rsidRDefault="00874457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DB678F" w:rsidRDefault="00DB678F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457" w:rsidRDefault="0087445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272F"/>
    <w:multiLevelType w:val="multilevel"/>
    <w:tmpl w:val="F732BA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472316"/>
    <w:multiLevelType w:val="multilevel"/>
    <w:tmpl w:val="7FB00E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F13BA8"/>
    <w:multiLevelType w:val="multilevel"/>
    <w:tmpl w:val="C47EA0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964B85"/>
    <w:multiLevelType w:val="multilevel"/>
    <w:tmpl w:val="084214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D536D6"/>
    <w:multiLevelType w:val="multilevel"/>
    <w:tmpl w:val="FEEC6F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5690BEA"/>
    <w:multiLevelType w:val="multilevel"/>
    <w:tmpl w:val="6A5840C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F8038D"/>
    <w:multiLevelType w:val="multilevel"/>
    <w:tmpl w:val="C02275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3A700F"/>
    <w:multiLevelType w:val="multilevel"/>
    <w:tmpl w:val="7B56FD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7F64392"/>
    <w:multiLevelType w:val="multilevel"/>
    <w:tmpl w:val="D4DCAC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8"/>
  </w:num>
  <w:num w:numId="6">
    <w:abstractNumId w:val="0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457"/>
    <w:rsid w:val="007200B3"/>
    <w:rsid w:val="00787345"/>
    <w:rsid w:val="00796E62"/>
    <w:rsid w:val="00874457"/>
    <w:rsid w:val="00963A81"/>
    <w:rsid w:val="009E6C7C"/>
    <w:rsid w:val="00C01192"/>
    <w:rsid w:val="00DB678F"/>
    <w:rsid w:val="00F20161"/>
    <w:rsid w:val="00F3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F9E449"/>
  <w15:docId w15:val="{F0903C2C-BF23-4A24-A0EC-646BEC1B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7445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74457"/>
    <w:rPr>
      <w:color w:val="0066CC"/>
      <w:u w:val="single"/>
    </w:rPr>
  </w:style>
  <w:style w:type="character" w:customStyle="1" w:styleId="12">
    <w:name w:val="Заголовок №1 (2)_"/>
    <w:basedOn w:val="a0"/>
    <w:link w:val="120"/>
    <w:rsid w:val="008744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56"/>
      <w:szCs w:val="56"/>
      <w:u w:val="none"/>
    </w:rPr>
  </w:style>
  <w:style w:type="character" w:customStyle="1" w:styleId="4">
    <w:name w:val="Основной текст (4)_"/>
    <w:basedOn w:val="a0"/>
    <w:link w:val="40"/>
    <w:rsid w:val="008744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2">
    <w:name w:val="Основной текст (2)_"/>
    <w:basedOn w:val="a0"/>
    <w:link w:val="20"/>
    <w:rsid w:val="008744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sid w:val="00874457"/>
    <w:rPr>
      <w:rFonts w:ascii="David" w:eastAsia="David" w:hAnsi="David" w:cs="David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imesNewRoman14pt">
    <w:name w:val="Колонтитул + Times New Roman;14 pt;Полужирный"/>
    <w:basedOn w:val="a4"/>
    <w:rsid w:val="008744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8744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Подпись к таблице (3)_"/>
    <w:basedOn w:val="a0"/>
    <w:link w:val="30"/>
    <w:rsid w:val="008744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Подпись к таблице (3)"/>
    <w:basedOn w:val="3"/>
    <w:rsid w:val="008744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">
    <w:name w:val="Подпись к таблице (2)_"/>
    <w:basedOn w:val="a0"/>
    <w:link w:val="22"/>
    <w:rsid w:val="008744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3pt">
    <w:name w:val="Основной текст (4) + 13 pt;Полужирный"/>
    <w:basedOn w:val="4"/>
    <w:rsid w:val="008744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4pt">
    <w:name w:val="Основной текст (4) + 14 pt"/>
    <w:basedOn w:val="4"/>
    <w:rsid w:val="008744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sid w:val="008744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120">
    <w:name w:val="Заголовок №1 (2)"/>
    <w:basedOn w:val="a"/>
    <w:link w:val="12"/>
    <w:rsid w:val="00874457"/>
    <w:pPr>
      <w:shd w:val="clear" w:color="auto" w:fill="FFFFFF"/>
      <w:spacing w:after="1320" w:line="0" w:lineRule="atLeast"/>
      <w:ind w:hanging="1380"/>
      <w:outlineLvl w:val="0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40">
    <w:name w:val="Основной текст (4)"/>
    <w:basedOn w:val="a"/>
    <w:link w:val="4"/>
    <w:rsid w:val="00874457"/>
    <w:pPr>
      <w:shd w:val="clear" w:color="auto" w:fill="FFFFFF"/>
      <w:spacing w:before="1320" w:line="840" w:lineRule="exact"/>
      <w:ind w:hanging="1380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20">
    <w:name w:val="Основной текст (2)"/>
    <w:basedOn w:val="a"/>
    <w:link w:val="2"/>
    <w:rsid w:val="00874457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rsid w:val="00874457"/>
    <w:pPr>
      <w:shd w:val="clear" w:color="auto" w:fill="FFFFFF"/>
      <w:spacing w:line="0" w:lineRule="atLeast"/>
    </w:pPr>
    <w:rPr>
      <w:rFonts w:ascii="David" w:eastAsia="David" w:hAnsi="David" w:cs="David"/>
      <w:sz w:val="26"/>
      <w:szCs w:val="26"/>
    </w:rPr>
  </w:style>
  <w:style w:type="paragraph" w:customStyle="1" w:styleId="50">
    <w:name w:val="Основной текст (5)"/>
    <w:basedOn w:val="a"/>
    <w:link w:val="5"/>
    <w:rsid w:val="00874457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Подпись к таблице (3)"/>
    <w:basedOn w:val="a"/>
    <w:link w:val="3"/>
    <w:rsid w:val="0087445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Подпись к таблице (2)"/>
    <w:basedOn w:val="a"/>
    <w:link w:val="21"/>
    <w:rsid w:val="0087445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Заголовок №2"/>
    <w:basedOn w:val="a"/>
    <w:link w:val="23"/>
    <w:rsid w:val="00874457"/>
    <w:pPr>
      <w:shd w:val="clear" w:color="auto" w:fill="FFFFFF"/>
      <w:spacing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DB67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B678F"/>
    <w:rPr>
      <w:color w:val="000000"/>
    </w:rPr>
  </w:style>
  <w:style w:type="paragraph" w:styleId="a8">
    <w:name w:val="footer"/>
    <w:basedOn w:val="a"/>
    <w:link w:val="a9"/>
    <w:uiPriority w:val="99"/>
    <w:unhideWhenUsed/>
    <w:rsid w:val="00DB67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B678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2969</Words>
  <Characters>16926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Пользователь</cp:lastModifiedBy>
  <cp:revision>2</cp:revision>
  <dcterms:created xsi:type="dcterms:W3CDTF">2025-11-20T12:51:00Z</dcterms:created>
  <dcterms:modified xsi:type="dcterms:W3CDTF">2025-11-20T12:51:00Z</dcterms:modified>
</cp:coreProperties>
</file>