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1DCB" w14:textId="2128CDA3" w:rsidR="00496E82" w:rsidRDefault="0023380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C67524">
        <w:rPr>
          <w:rFonts w:ascii="Times New Roman" w:hAnsi="Times New Roman"/>
          <w:b/>
          <w:bCs/>
          <w:sz w:val="28"/>
          <w:szCs w:val="28"/>
          <w:lang w:val="ru-RU"/>
        </w:rPr>
        <w:t xml:space="preserve">Клиенты из всех регионов России могут приобрести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Москвич» </w:t>
      </w:r>
      <w:r w:rsidR="00C67524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proofErr w:type="gramEnd"/>
      <w:r w:rsidR="00C67524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на выгодных условиях </w:t>
      </w:r>
    </w:p>
    <w:p w14:paraId="6EDF972F" w14:textId="77777777" w:rsidR="00496E82" w:rsidRDefault="00496E82">
      <w:pPr>
        <w:spacing w:line="276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14:paraId="52F1A699" w14:textId="0E300FB1" w:rsidR="00091334" w:rsidRPr="0061282A" w:rsidRDefault="00233809" w:rsidP="00C67524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>Московский автомобильный завод «Москвич» запу</w:t>
      </w:r>
      <w:r w:rsidR="001B7E60" w:rsidRPr="0061282A">
        <w:rPr>
          <w:rFonts w:ascii="Times New Roman" w:hAnsi="Times New Roman" w:cs="Times New Roman"/>
          <w:sz w:val="26"/>
          <w:szCs w:val="26"/>
          <w:lang w:val="ru-RU"/>
        </w:rPr>
        <w:t>стил</w:t>
      </w:r>
      <w:r w:rsidRPr="0061282A">
        <w:rPr>
          <w:rFonts w:ascii="Times New Roman" w:hAnsi="Times New Roman" w:cs="Times New Roman"/>
          <w:sz w:val="26"/>
          <w:szCs w:val="26"/>
          <w:lang w:val="ru-RU"/>
        </w:rPr>
        <w:t xml:space="preserve"> финансовые программы для своих клиентов.</w:t>
      </w:r>
      <w:r w:rsidR="00DE43B6" w:rsidRPr="006128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1282A">
        <w:rPr>
          <w:rFonts w:ascii="Times New Roman" w:hAnsi="Times New Roman" w:cs="Times New Roman"/>
          <w:sz w:val="26"/>
          <w:szCs w:val="26"/>
          <w:lang w:val="ru-RU"/>
        </w:rPr>
        <w:t xml:space="preserve">В настоящий момент уже определены банки-партнеры, совместно с которыми будут запущены программы автокредитования. Благодаря программам клиенты смогут приобрести автомобили Москвич на выгодных условиях. </w:t>
      </w:r>
    </w:p>
    <w:p w14:paraId="65553931" w14:textId="3B1AF9A6" w:rsidR="008C4CD6" w:rsidRPr="0061282A" w:rsidRDefault="008C4CD6" w:rsidP="00C6752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 xml:space="preserve">Финансовые программы банков-партнеров будут доступны для клиентов во всех официальных дилерских центрах «Москвич», расположенных в 25 городах России: Москве, Санкт-Петербурге, Волгограде, Воронеже, Екатеринбурге, Ижевске, Казани, Кемерово, Краснодаре, Красноярске, Набережных Челнах, Нижнем Новгороде, Новосибирске, Омске, Оренбурге, Перми, </w:t>
      </w:r>
      <w:proofErr w:type="spellStart"/>
      <w:r w:rsidRPr="0061282A">
        <w:rPr>
          <w:rFonts w:ascii="Times New Roman" w:hAnsi="Times New Roman" w:cs="Times New Roman"/>
          <w:sz w:val="26"/>
          <w:szCs w:val="26"/>
          <w:lang w:val="ru-RU"/>
        </w:rPr>
        <w:t>Росто</w:t>
      </w:r>
      <w:r w:rsidR="0061282A" w:rsidRPr="0061282A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61282A">
        <w:rPr>
          <w:rFonts w:ascii="Times New Roman" w:hAnsi="Times New Roman" w:cs="Times New Roman"/>
          <w:sz w:val="26"/>
          <w:szCs w:val="26"/>
          <w:lang w:val="ru-RU"/>
        </w:rPr>
        <w:t>е</w:t>
      </w:r>
      <w:proofErr w:type="spellEnd"/>
      <w:r w:rsidRPr="0061282A">
        <w:rPr>
          <w:rFonts w:ascii="Times New Roman" w:hAnsi="Times New Roman" w:cs="Times New Roman"/>
          <w:sz w:val="26"/>
          <w:szCs w:val="26"/>
          <w:lang w:val="ru-RU"/>
        </w:rPr>
        <w:t xml:space="preserve">-на-Дону, Самаре, Саратове, Сочи, Ставрополе, Тюмени, Уфе и Челябинске. </w:t>
      </w:r>
    </w:p>
    <w:p w14:paraId="5A37398B" w14:textId="6C5937C5" w:rsidR="00956CE4" w:rsidRPr="00956CE4" w:rsidRDefault="00956CE4" w:rsidP="00956CE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05A5E">
        <w:rPr>
          <w:rFonts w:ascii="Times New Roman" w:hAnsi="Times New Roman" w:cs="Times New Roman"/>
          <w:sz w:val="26"/>
          <w:szCs w:val="26"/>
          <w:lang w:val="ru-RU"/>
        </w:rPr>
        <w:t>Так например</w:t>
      </w:r>
      <w:proofErr w:type="gramEnd"/>
      <w:r w:rsidRPr="00E05A5E">
        <w:rPr>
          <w:rFonts w:ascii="Times New Roman" w:hAnsi="Times New Roman" w:cs="Times New Roman"/>
          <w:sz w:val="26"/>
          <w:szCs w:val="26"/>
          <w:lang w:val="ru-RU"/>
        </w:rPr>
        <w:t xml:space="preserve"> С 15 мая 2023 года клиенты смогут приобрести новые автомобили Москвич без первоначального взноса в беспроцентную рассрочку по карте «Халва» сроком до 18 месяцев, а также в кредит с низкой процентной ставкой и ежемесячным платежом.</w:t>
      </w:r>
      <w:bookmarkStart w:id="0" w:name="_GoBack"/>
      <w:bookmarkEnd w:id="0"/>
    </w:p>
    <w:p w14:paraId="48F781B1" w14:textId="3E0B250A" w:rsidR="00956CE4" w:rsidRDefault="00956CE4" w:rsidP="00C6752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>Об акциях в других банках-партнерах будет объявлено дополнительно.</w:t>
      </w:r>
    </w:p>
    <w:p w14:paraId="757294B0" w14:textId="77777777" w:rsidR="00C67524" w:rsidRPr="0061282A" w:rsidRDefault="00C67524" w:rsidP="00C67524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>На данный момент завод выпускает две модели: городской кроссовер Москвич 3 и электромобиль Москвич 3е. Во второй половине года в продажу поступит первый седан в линейке бренда — Москвич 6.</w:t>
      </w:r>
    </w:p>
    <w:p w14:paraId="47BF09FD" w14:textId="77777777" w:rsidR="00C67524" w:rsidRPr="0061282A" w:rsidRDefault="00C67524" w:rsidP="00C67524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 xml:space="preserve">Городские кроссоверы Москвич — это комфортные и современные автомобили, оснащенные широким набором оборудования и систем помощи водителю, а также технологичными решениями мультимедиа. Подробные характеристики моделей доступны на официальном </w:t>
      </w:r>
      <w:hyperlink r:id="rId6" w:history="1">
        <w:r w:rsidRPr="0061282A">
          <w:rPr>
            <w:rStyle w:val="Hyperlink0"/>
            <w:rFonts w:eastAsia="Arial Unicode MS"/>
            <w:sz w:val="26"/>
            <w:szCs w:val="26"/>
          </w:rPr>
          <w:t>сайте</w:t>
        </w:r>
      </w:hyperlink>
      <w:r w:rsidRPr="0061282A">
        <w:rPr>
          <w:rStyle w:val="a5"/>
          <w:rFonts w:ascii="Times New Roman" w:hAnsi="Times New Roman" w:cs="Times New Roman"/>
          <w:sz w:val="26"/>
          <w:szCs w:val="26"/>
          <w:lang w:val="ru-RU"/>
        </w:rPr>
        <w:t xml:space="preserve"> компании.</w:t>
      </w:r>
    </w:p>
    <w:p w14:paraId="1B777A8F" w14:textId="67AF2A2E" w:rsidR="00496E82" w:rsidRPr="0061282A" w:rsidRDefault="00233809" w:rsidP="00C67524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61282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Наша главная задача </w:t>
      </w:r>
      <w:r w:rsidRPr="0061282A">
        <w:rPr>
          <w:rFonts w:ascii="Times New Roman" w:hAnsi="Times New Roman" w:cs="Times New Roman"/>
          <w:sz w:val="26"/>
          <w:szCs w:val="26"/>
          <w:lang w:val="ru-RU"/>
        </w:rPr>
        <w:t>—</w:t>
      </w:r>
      <w:r w:rsidRPr="0061282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обеспечить клиентам высокий уровень обслуживания и сервиса. На постоянной основе мы анализируем пожелания наших клиентов и хотим, чтобы покупка автомобиля была приятной и комфортной, в том числе с финансовой точки зрения. Уже в мае мы запускаем кредитную программу, которая позволит приобрести автомобили Москвич на максимально выгодных условиях. Совместно с банками-партнерами мы прорабатываем различные финансовые предложения, направленные на снижение кредитных ставок и ежемесячных платежей. Они будут доступны во всех официальных дилерских центрах</w:t>
      </w:r>
      <w:r w:rsidRPr="0061282A">
        <w:rPr>
          <w:rFonts w:ascii="Times New Roman" w:hAnsi="Times New Roman" w:cs="Times New Roman"/>
          <w:sz w:val="26"/>
          <w:szCs w:val="26"/>
          <w:lang w:val="ru-RU"/>
        </w:rPr>
        <w:t>», — отметил Дмитрий Пронин, генеральный директор Московского автомобильного завода «Москвич».</w:t>
      </w:r>
    </w:p>
    <w:p w14:paraId="0CE0B43C" w14:textId="4176C624" w:rsidR="00C67524" w:rsidRPr="0061282A" w:rsidRDefault="00C67524" w:rsidP="00C67524">
      <w:pPr>
        <w:spacing w:before="2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b/>
          <w:sz w:val="26"/>
          <w:szCs w:val="26"/>
          <w:lang w:val="ru-RU"/>
        </w:rPr>
        <w:t>Контакты для СМИ</w:t>
      </w:r>
    </w:p>
    <w:p w14:paraId="236F2708" w14:textId="77777777" w:rsidR="00C67524" w:rsidRPr="0061282A" w:rsidRDefault="00C67524" w:rsidP="00C67524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>Елена Ермошкина,</w:t>
      </w:r>
      <w:r w:rsidRPr="0061282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61282A">
        <w:rPr>
          <w:rFonts w:ascii="Times New Roman" w:hAnsi="Times New Roman" w:cs="Times New Roman"/>
          <w:sz w:val="26"/>
          <w:szCs w:val="26"/>
          <w:lang w:val="ru-RU"/>
        </w:rPr>
        <w:t>руководитель направления по работе с регионами</w:t>
      </w:r>
    </w:p>
    <w:p w14:paraId="7A393173" w14:textId="77777777" w:rsidR="00C67524" w:rsidRPr="0061282A" w:rsidRDefault="00C67524" w:rsidP="00C67524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>Проектного офиса АНО «Национальные приоритеты»</w:t>
      </w:r>
    </w:p>
    <w:p w14:paraId="7F2AF6EB" w14:textId="77777777" w:rsidR="00C67524" w:rsidRPr="0061282A" w:rsidRDefault="00C67524" w:rsidP="00C67524">
      <w:pPr>
        <w:rPr>
          <w:rFonts w:ascii="Times New Roman" w:hAnsi="Times New Roman" w:cs="Times New Roman"/>
          <w:sz w:val="26"/>
          <w:szCs w:val="26"/>
        </w:rPr>
      </w:pPr>
      <w:r w:rsidRPr="006128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1282A">
        <w:rPr>
          <w:rFonts w:ascii="Times New Roman" w:hAnsi="Times New Roman" w:cs="Times New Roman"/>
          <w:sz w:val="26"/>
          <w:szCs w:val="26"/>
        </w:rPr>
        <w:t>+7 963 630-27-07</w:t>
      </w:r>
    </w:p>
    <w:p w14:paraId="2E4F962D" w14:textId="77777777" w:rsidR="00C67524" w:rsidRPr="0061282A" w:rsidRDefault="00C67524" w:rsidP="00C67524">
      <w:pPr>
        <w:spacing w:after="160" w:line="264" w:lineRule="auto"/>
        <w:rPr>
          <w:rFonts w:ascii="Times New Roman" w:hAnsi="Times New Roman" w:cs="Times New Roman"/>
          <w:sz w:val="26"/>
          <w:szCs w:val="26"/>
        </w:rPr>
      </w:pPr>
      <w:r w:rsidRPr="006128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7F57B1" w14:textId="77777777" w:rsidR="00C67524" w:rsidRPr="00C67524" w:rsidRDefault="00C67524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sectPr w:rsidR="00C67524" w:rsidRPr="00C67524">
      <w:headerReference w:type="default" r:id="rId7"/>
      <w:pgSz w:w="12240" w:h="15840"/>
      <w:pgMar w:top="1977" w:right="1134" w:bottom="0" w:left="1134" w:header="57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D551C" w14:textId="77777777" w:rsidR="00F303F3" w:rsidRDefault="00F303F3">
      <w:r>
        <w:separator/>
      </w:r>
    </w:p>
  </w:endnote>
  <w:endnote w:type="continuationSeparator" w:id="0">
    <w:p w14:paraId="3FE13012" w14:textId="77777777" w:rsidR="00F303F3" w:rsidRDefault="00F3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520BF" w14:textId="77777777" w:rsidR="00F303F3" w:rsidRDefault="00F303F3">
      <w:r>
        <w:separator/>
      </w:r>
    </w:p>
  </w:footnote>
  <w:footnote w:type="continuationSeparator" w:id="0">
    <w:p w14:paraId="4B86A648" w14:textId="77777777" w:rsidR="00F303F3" w:rsidRDefault="00F3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ED53" w14:textId="2E8863EF" w:rsidR="00496E82" w:rsidRDefault="0023380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6"/>
      </w:tabs>
      <w:ind w:left="2880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1FE975B" wp14:editId="4F01822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379220" cy="323850"/>
          <wp:effectExtent l="0" t="0" r="0" b="0"/>
          <wp:wrapNone/>
          <wp:docPr id="1073741825" name="officeArt object" descr="Изображение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Изображение1" descr="Изображение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323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7EB1B5E" wp14:editId="618588AA">
              <wp:simplePos x="0" y="0"/>
              <wp:positionH relativeFrom="page">
                <wp:posOffset>5715</wp:posOffset>
              </wp:positionH>
              <wp:positionV relativeFrom="page">
                <wp:posOffset>9631045</wp:posOffset>
              </wp:positionV>
              <wp:extent cx="7753350" cy="144145"/>
              <wp:effectExtent l="0" t="0" r="0" b="0"/>
              <wp:wrapNone/>
              <wp:docPr id="1073741826" name="officeArt object" descr="Прямоугольник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414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_x0000_s1026" style="visibility:visible;position:absolute;margin-left:0.5pt;margin-top:758.3pt;width:610.5pt;height:11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C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Calibri" w:hAnsi="Calibri"/>
        <w:color w:val="C00000"/>
        <w:u w:color="C00000"/>
      </w:rPr>
      <w:tab/>
    </w:r>
    <w:r>
      <w:rPr>
        <w:rFonts w:ascii="Calibri" w:hAnsi="Calibri"/>
        <w:color w:val="C00000"/>
        <w:u w:color="C00000"/>
      </w:rPr>
      <w:tab/>
    </w:r>
    <w:r>
      <w:rPr>
        <w:rFonts w:ascii="Calibri" w:hAnsi="Calibri"/>
        <w:color w:val="C00000"/>
        <w:u w:color="C00000"/>
      </w:rPr>
      <w:tab/>
    </w:r>
    <w:r>
      <w:rPr>
        <w:rFonts w:ascii="Calibri" w:hAnsi="Calibri"/>
        <w:color w:val="C00000"/>
        <w:u w:color="C00000"/>
      </w:rPr>
      <w:tab/>
    </w:r>
    <w:r>
      <w:rPr>
        <w:rFonts w:ascii="Calibri" w:hAnsi="Calibri"/>
        <w:color w:val="C00000"/>
        <w:u w:color="C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82"/>
    <w:rsid w:val="00006FED"/>
    <w:rsid w:val="00091334"/>
    <w:rsid w:val="000B07E3"/>
    <w:rsid w:val="001B7E60"/>
    <w:rsid w:val="00233809"/>
    <w:rsid w:val="003E27CA"/>
    <w:rsid w:val="00415DC3"/>
    <w:rsid w:val="004219E6"/>
    <w:rsid w:val="00496E82"/>
    <w:rsid w:val="0061282A"/>
    <w:rsid w:val="0079443B"/>
    <w:rsid w:val="008C4CD6"/>
    <w:rsid w:val="00956CE4"/>
    <w:rsid w:val="00C67524"/>
    <w:rsid w:val="00DE43B6"/>
    <w:rsid w:val="00E05A5E"/>
    <w:rsid w:val="00E43AD5"/>
    <w:rsid w:val="00E610E3"/>
    <w:rsid w:val="00F303F3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67CA"/>
  <w15:docId w15:val="{E0876E2A-284E-6C4E-B456-1DFD198F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ourier" w:hAnsi="Courier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ru-RU"/>
    </w:rPr>
  </w:style>
  <w:style w:type="character" w:styleId="a6">
    <w:name w:val="Unresolved Mention"/>
    <w:basedOn w:val="a0"/>
    <w:uiPriority w:val="99"/>
    <w:semiHidden/>
    <w:unhideWhenUsed/>
    <w:rsid w:val="00006FE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06FED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091334"/>
  </w:style>
  <w:style w:type="paragraph" w:styleId="a8">
    <w:name w:val="header"/>
    <w:basedOn w:val="a"/>
    <w:link w:val="a9"/>
    <w:uiPriority w:val="99"/>
    <w:unhideWhenUsed/>
    <w:rsid w:val="00C675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7524"/>
    <w:rPr>
      <w:rFonts w:ascii="Courier" w:hAnsi="Courier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footer"/>
    <w:basedOn w:val="a"/>
    <w:link w:val="ab"/>
    <w:uiPriority w:val="99"/>
    <w:unhideWhenUsed/>
    <w:rsid w:val="00C675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7524"/>
    <w:rPr>
      <w:rFonts w:ascii="Courier" w:hAnsi="Courier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kvich-aut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 Анастасия</dc:creator>
  <cp:lastModifiedBy>Щербак Анастасия</cp:lastModifiedBy>
  <cp:revision>2</cp:revision>
  <dcterms:created xsi:type="dcterms:W3CDTF">2023-05-18T09:11:00Z</dcterms:created>
  <dcterms:modified xsi:type="dcterms:W3CDTF">2023-05-18T09:11:00Z</dcterms:modified>
</cp:coreProperties>
</file>